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0399" w:type="dxa"/>
        <w:tblInd w:w="-176" w:type="dxa"/>
        <w:tblLayout w:type="autofit"/>
        <w:tblCellMar>
          <w:top w:w="0" w:type="dxa"/>
          <w:left w:w="108" w:type="dxa"/>
          <w:bottom w:w="0" w:type="dxa"/>
          <w:right w:w="108" w:type="dxa"/>
        </w:tblCellMar>
      </w:tblPr>
      <w:tblGrid>
        <w:gridCol w:w="4254"/>
        <w:gridCol w:w="6145"/>
      </w:tblGrid>
      <w:tr w14:paraId="3B8B0BEF">
        <w:tblPrEx>
          <w:tblCellMar>
            <w:top w:w="0" w:type="dxa"/>
            <w:left w:w="108" w:type="dxa"/>
            <w:bottom w:w="0" w:type="dxa"/>
            <w:right w:w="108" w:type="dxa"/>
          </w:tblCellMar>
        </w:tblPrEx>
        <w:trPr>
          <w:trHeight w:val="1465" w:hRule="atLeast"/>
        </w:trPr>
        <w:tc>
          <w:tcPr>
            <w:tcW w:w="4254" w:type="dxa"/>
          </w:tcPr>
          <w:p w14:paraId="0C23AFB7">
            <w:pPr>
              <w:spacing w:line="240" w:lineRule="auto"/>
              <w:jc w:val="cente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UBND HUYỆN QUẾ SƠN</w:t>
            </w:r>
          </w:p>
          <w:p w14:paraId="797E82A1">
            <w:pPr>
              <w:spacing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1312" behindDoc="0" locked="0" layoutInCell="1" allowOverlap="1">
                      <wp:simplePos x="0" y="0"/>
                      <wp:positionH relativeFrom="column">
                        <wp:posOffset>626745</wp:posOffset>
                      </wp:positionH>
                      <wp:positionV relativeFrom="paragraph">
                        <wp:posOffset>186055</wp:posOffset>
                      </wp:positionV>
                      <wp:extent cx="1430655" cy="0"/>
                      <wp:effectExtent l="0" t="4445" r="0" b="5080"/>
                      <wp:wrapNone/>
                      <wp:docPr id="5" name="Straight Connector 5"/>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4.65pt;height:0pt;width:112.65pt;z-index:251661312;mso-width-relative:page;mso-height-relative:page;" filled="f" stroked="t" coordsize="21600,21600" o:gfxdata="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keictYAAAAIAQAADwAAAAAAAAABACAAAAAi&#10;AAAAZHJzL2Rvd25yZXYueG1sUEsBAhQAFAAAAAgAh07iQC59k3/TAQAArQMAAA4AAAAAAAAAAQAg&#10;AAAAJQEAAGRycy9lMm9Eb2MueG1sUEsFBgAAAAAGAAYAWQEAAGoFAAAAAA==&#10;">
                      <v:fill on="f" focussize="0,0"/>
                      <v:stroke color="#000000" joinstyle="round"/>
                      <v:imagedata o:title=""/>
                      <o:lock v:ext="edit" aspectratio="f"/>
                    </v:line>
                  </w:pict>
                </mc:Fallback>
              </mc:AlternateContent>
            </w:r>
            <w:r>
              <w:rPr>
                <w:rFonts w:hint="default" w:ascii="Times New Roman" w:hAnsi="Times New Roman" w:cs="Times New Roman"/>
                <w:b/>
                <w:sz w:val="24"/>
                <w:szCs w:val="24"/>
              </w:rPr>
              <w:t>TRƯỜNG THCS QUẾ THUẬN</w:t>
            </w:r>
          </w:p>
          <w:p w14:paraId="5453F0B2">
            <w:pPr>
              <w:tabs>
                <w:tab w:val="left" w:pos="939"/>
              </w:tabs>
              <w:spacing w:line="240" w:lineRule="auto"/>
              <w:rPr>
                <w:rFonts w:hint="default" w:ascii="Times New Roman" w:hAnsi="Times New Roman" w:cs="Times New Roman"/>
                <w:sz w:val="24"/>
                <w:szCs w:val="24"/>
              </w:rPr>
            </w:pPr>
          </w:p>
          <w:p w14:paraId="267EC41F">
            <w:pPr>
              <w:tabs>
                <w:tab w:val="left" w:pos="939"/>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w:t>
            </w:r>
          </w:p>
        </w:tc>
        <w:tc>
          <w:tcPr>
            <w:tcW w:w="6145" w:type="dxa"/>
          </w:tcPr>
          <w:p w14:paraId="50CEC747">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KIỂM TRA </w:t>
            </w:r>
            <w:r>
              <w:rPr>
                <w:rFonts w:hint="default" w:ascii="Times New Roman" w:hAnsi="Times New Roman" w:cs="Times New Roman"/>
                <w:b/>
                <w:sz w:val="24"/>
                <w:szCs w:val="24"/>
                <w:lang w:val="en-US"/>
              </w:rPr>
              <w:t>CUỐI</w:t>
            </w:r>
            <w:r>
              <w:rPr>
                <w:rFonts w:hint="default" w:ascii="Times New Roman" w:hAnsi="Times New Roman" w:cs="Times New Roman"/>
                <w:b/>
                <w:sz w:val="24"/>
                <w:szCs w:val="24"/>
              </w:rPr>
              <w:t xml:space="preserve"> KỲ I NĂM HỌC 202</w:t>
            </w:r>
            <w:r>
              <w:rPr>
                <w:rFonts w:hint="default" w:ascii="Times New Roman" w:hAnsi="Times New Roman" w:cs="Times New Roman"/>
                <w:b/>
                <w:sz w:val="24"/>
                <w:szCs w:val="24"/>
                <w:lang w:val="en-US"/>
              </w:rPr>
              <w:t>4</w:t>
            </w:r>
            <w:r>
              <w:rPr>
                <w:rFonts w:hint="default" w:ascii="Times New Roman" w:hAnsi="Times New Roman" w:cs="Times New Roman"/>
                <w:b/>
                <w:sz w:val="24"/>
                <w:szCs w:val="24"/>
              </w:rPr>
              <w:t>-202</w:t>
            </w:r>
            <w:r>
              <w:rPr>
                <w:rFonts w:hint="default" w:ascii="Times New Roman" w:hAnsi="Times New Roman" w:cs="Times New Roman"/>
                <w:b/>
                <w:sz w:val="24"/>
                <w:szCs w:val="24"/>
                <w:lang w:val="en-US"/>
              </w:rPr>
              <w:t>5</w:t>
            </w:r>
          </w:p>
          <w:p w14:paraId="1C1EFFA9">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Ngữ văn – Lớp </w:t>
            </w:r>
            <w:r>
              <w:rPr>
                <w:rFonts w:hint="default" w:ascii="Times New Roman" w:hAnsi="Times New Roman" w:cs="Times New Roman"/>
                <w:b/>
                <w:sz w:val="24"/>
                <w:szCs w:val="24"/>
                <w:lang w:val="en-US"/>
              </w:rPr>
              <w:t>8</w:t>
            </w:r>
          </w:p>
          <w:p w14:paraId="11EB02B6">
            <w:pPr>
              <w:spacing w:before="60"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w:t xml:space="preserve">Thời gian: 90 phút (không kể thời gian giao đề)                                                    </w:t>
            </w:r>
          </w:p>
        </w:tc>
      </w:tr>
    </w:tbl>
    <w:p w14:paraId="26BD950B">
      <w:pPr>
        <w:widowControl/>
        <w:autoSpaceDE/>
        <w:autoSpaceDN/>
        <w:jc w:val="center"/>
        <w:rPr>
          <w:rFonts w:eastAsia="Calibri"/>
          <w:b/>
          <w:bCs/>
          <w:color w:val="3333FF"/>
          <w:sz w:val="28"/>
          <w:szCs w:val="28"/>
        </w:rPr>
      </w:pPr>
    </w:p>
    <w:p w14:paraId="7C36C64F">
      <w:pPr>
        <w:spacing w:before="78"/>
        <w:ind w:right="-60"/>
        <w:jc w:val="center"/>
        <w:rPr>
          <w:b/>
          <w:sz w:val="28"/>
          <w:szCs w:val="28"/>
        </w:rPr>
      </w:pPr>
      <w:r>
        <w:rPr>
          <w:b/>
          <w:sz w:val="28"/>
          <w:szCs w:val="28"/>
        </w:rPr>
        <w:t>MA TRẬN ĐỀ KIỂM TRA</w:t>
      </w:r>
    </w:p>
    <w:p w14:paraId="532B6416">
      <w:pPr>
        <w:rPr>
          <w:sz w:val="28"/>
          <w:szCs w:val="28"/>
        </w:rPr>
      </w:pPr>
    </w:p>
    <w:tbl>
      <w:tblPr>
        <w:tblStyle w:val="47"/>
        <w:tblW w:w="101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1120"/>
        <w:gridCol w:w="1990"/>
        <w:gridCol w:w="713"/>
        <w:gridCol w:w="662"/>
        <w:gridCol w:w="650"/>
        <w:gridCol w:w="625"/>
        <w:gridCol w:w="700"/>
        <w:gridCol w:w="663"/>
        <w:gridCol w:w="662"/>
        <w:gridCol w:w="650"/>
        <w:gridCol w:w="19"/>
        <w:gridCol w:w="969"/>
        <w:gridCol w:w="19"/>
      </w:tblGrid>
      <w:tr w14:paraId="56DE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dxa"/>
        </w:trPr>
        <w:tc>
          <w:tcPr>
            <w:tcW w:w="753" w:type="dxa"/>
            <w:vMerge w:val="restart"/>
          </w:tcPr>
          <w:p w14:paraId="2E0F5BB2">
            <w:pPr>
              <w:autoSpaceDE/>
              <w:autoSpaceDN/>
              <w:jc w:val="center"/>
              <w:rPr>
                <w:sz w:val="28"/>
                <w:szCs w:val="28"/>
              </w:rPr>
            </w:pPr>
            <w:r>
              <w:rPr>
                <w:b/>
                <w:bCs/>
                <w:sz w:val="28"/>
                <w:szCs w:val="28"/>
              </w:rPr>
              <w:t>TT</w:t>
            </w:r>
          </w:p>
        </w:tc>
        <w:tc>
          <w:tcPr>
            <w:tcW w:w="1120" w:type="dxa"/>
            <w:vMerge w:val="restart"/>
            <w:shd w:val="clear" w:color="auto" w:fill="auto"/>
          </w:tcPr>
          <w:p w14:paraId="696E092C">
            <w:pPr>
              <w:autoSpaceDE/>
              <w:autoSpaceDN/>
              <w:jc w:val="center"/>
              <w:rPr>
                <w:b/>
                <w:sz w:val="28"/>
                <w:szCs w:val="28"/>
              </w:rPr>
            </w:pPr>
          </w:p>
          <w:p w14:paraId="1A947D13">
            <w:pPr>
              <w:autoSpaceDE/>
              <w:autoSpaceDN/>
              <w:spacing w:before="8"/>
              <w:jc w:val="center"/>
              <w:rPr>
                <w:b/>
                <w:sz w:val="28"/>
                <w:szCs w:val="28"/>
              </w:rPr>
            </w:pPr>
          </w:p>
          <w:p w14:paraId="7F669999">
            <w:pPr>
              <w:autoSpaceDE/>
              <w:autoSpaceDN/>
              <w:spacing w:before="1"/>
              <w:ind w:left="328"/>
              <w:jc w:val="center"/>
              <w:rPr>
                <w:b/>
                <w:sz w:val="28"/>
                <w:szCs w:val="28"/>
              </w:rPr>
            </w:pPr>
            <w:r>
              <w:rPr>
                <w:b/>
                <w:sz w:val="28"/>
                <w:szCs w:val="28"/>
              </w:rPr>
              <w:t>Kĩ</w:t>
            </w:r>
            <w:r>
              <w:rPr>
                <w:b/>
                <w:spacing w:val="1"/>
                <w:sz w:val="28"/>
                <w:szCs w:val="28"/>
              </w:rPr>
              <w:t xml:space="preserve"> </w:t>
            </w:r>
            <w:r>
              <w:rPr>
                <w:b/>
                <w:spacing w:val="-4"/>
                <w:sz w:val="28"/>
                <w:szCs w:val="28"/>
              </w:rPr>
              <w:t>năng</w:t>
            </w:r>
          </w:p>
        </w:tc>
        <w:tc>
          <w:tcPr>
            <w:tcW w:w="1990" w:type="dxa"/>
            <w:vMerge w:val="restart"/>
            <w:shd w:val="clear" w:color="auto" w:fill="auto"/>
          </w:tcPr>
          <w:p w14:paraId="293AC77F">
            <w:pPr>
              <w:autoSpaceDE/>
              <w:autoSpaceDN/>
              <w:spacing w:before="170"/>
              <w:jc w:val="center"/>
              <w:rPr>
                <w:b/>
                <w:sz w:val="28"/>
                <w:szCs w:val="28"/>
              </w:rPr>
            </w:pPr>
          </w:p>
          <w:p w14:paraId="6D94BF9F">
            <w:pPr>
              <w:autoSpaceDE/>
              <w:autoSpaceDN/>
              <w:ind w:left="279" w:right="105" w:hanging="282"/>
              <w:jc w:val="center"/>
              <w:rPr>
                <w:b/>
                <w:sz w:val="28"/>
                <w:szCs w:val="28"/>
              </w:rPr>
            </w:pPr>
            <w:r>
              <w:rPr>
                <w:b/>
                <w:sz w:val="28"/>
                <w:szCs w:val="28"/>
              </w:rPr>
              <w:t>Nội</w:t>
            </w:r>
            <w:r>
              <w:rPr>
                <w:b/>
                <w:spacing w:val="-18"/>
                <w:sz w:val="28"/>
                <w:szCs w:val="28"/>
              </w:rPr>
              <w:t xml:space="preserve"> d</w:t>
            </w:r>
            <w:r>
              <w:rPr>
                <w:b/>
                <w:sz w:val="28"/>
                <w:szCs w:val="28"/>
              </w:rPr>
              <w:t>ung/</w:t>
            </w:r>
          </w:p>
          <w:p w14:paraId="1E3D006F">
            <w:pPr>
              <w:autoSpaceDE/>
              <w:autoSpaceDN/>
              <w:ind w:left="279" w:right="105" w:hanging="282"/>
              <w:jc w:val="center"/>
              <w:rPr>
                <w:b/>
                <w:sz w:val="28"/>
                <w:szCs w:val="28"/>
              </w:rPr>
            </w:pPr>
            <w:r>
              <w:rPr>
                <w:b/>
                <w:sz w:val="28"/>
                <w:szCs w:val="28"/>
              </w:rPr>
              <w:t>đơn vị KT</w:t>
            </w:r>
          </w:p>
        </w:tc>
        <w:tc>
          <w:tcPr>
            <w:tcW w:w="4013" w:type="dxa"/>
            <w:gridSpan w:val="6"/>
          </w:tcPr>
          <w:p w14:paraId="67C24C16">
            <w:pPr>
              <w:autoSpaceDE/>
              <w:autoSpaceDN/>
              <w:jc w:val="center"/>
              <w:rPr>
                <w:sz w:val="28"/>
                <w:szCs w:val="28"/>
              </w:rPr>
            </w:pPr>
            <w:r>
              <w:rPr>
                <w:b/>
                <w:sz w:val="28"/>
                <w:szCs w:val="28"/>
              </w:rPr>
              <w:t>Mức</w:t>
            </w:r>
            <w:r>
              <w:rPr>
                <w:b/>
                <w:spacing w:val="-3"/>
                <w:sz w:val="28"/>
                <w:szCs w:val="28"/>
              </w:rPr>
              <w:t xml:space="preserve"> </w:t>
            </w:r>
            <w:r>
              <w:rPr>
                <w:b/>
                <w:sz w:val="28"/>
                <w:szCs w:val="28"/>
              </w:rPr>
              <w:t>độ</w:t>
            </w:r>
            <w:r>
              <w:rPr>
                <w:b/>
                <w:spacing w:val="-2"/>
                <w:sz w:val="28"/>
                <w:szCs w:val="28"/>
              </w:rPr>
              <w:t xml:space="preserve"> </w:t>
            </w:r>
            <w:r>
              <w:rPr>
                <w:b/>
                <w:sz w:val="28"/>
                <w:szCs w:val="28"/>
              </w:rPr>
              <w:t>nhận</w:t>
            </w:r>
            <w:r>
              <w:rPr>
                <w:b/>
                <w:spacing w:val="-2"/>
                <w:sz w:val="28"/>
                <w:szCs w:val="28"/>
              </w:rPr>
              <w:t xml:space="preserve"> </w:t>
            </w:r>
            <w:r>
              <w:rPr>
                <w:b/>
                <w:spacing w:val="-4"/>
                <w:sz w:val="28"/>
                <w:szCs w:val="28"/>
              </w:rPr>
              <w:t>thức</w:t>
            </w:r>
          </w:p>
        </w:tc>
        <w:tc>
          <w:tcPr>
            <w:tcW w:w="1312" w:type="dxa"/>
            <w:gridSpan w:val="2"/>
          </w:tcPr>
          <w:p w14:paraId="54ABD4A7">
            <w:pPr>
              <w:autoSpaceDE/>
              <w:autoSpaceDN/>
              <w:jc w:val="center"/>
              <w:rPr>
                <w:b/>
                <w:bCs/>
                <w:sz w:val="28"/>
                <w:szCs w:val="28"/>
              </w:rPr>
            </w:pPr>
            <w:r>
              <w:rPr>
                <w:b/>
                <w:bCs/>
                <w:sz w:val="28"/>
                <w:szCs w:val="28"/>
              </w:rPr>
              <w:t>Tổng</w:t>
            </w:r>
          </w:p>
        </w:tc>
        <w:tc>
          <w:tcPr>
            <w:tcW w:w="988" w:type="dxa"/>
            <w:gridSpan w:val="2"/>
          </w:tcPr>
          <w:p w14:paraId="1E8AAF78">
            <w:pPr>
              <w:autoSpaceDE/>
              <w:autoSpaceDN/>
              <w:jc w:val="center"/>
              <w:rPr>
                <w:b/>
                <w:bCs/>
                <w:sz w:val="28"/>
                <w:szCs w:val="28"/>
              </w:rPr>
            </w:pPr>
            <w:r>
              <w:rPr>
                <w:b/>
                <w:bCs/>
                <w:sz w:val="28"/>
                <w:szCs w:val="28"/>
              </w:rPr>
              <w:t>Tỉ lệ % tổng điểm</w:t>
            </w:r>
          </w:p>
        </w:tc>
      </w:tr>
      <w:tr w14:paraId="248E9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9" w:type="dxa"/>
        </w:trPr>
        <w:tc>
          <w:tcPr>
            <w:tcW w:w="753" w:type="dxa"/>
            <w:vMerge w:val="continue"/>
          </w:tcPr>
          <w:p w14:paraId="08911D05">
            <w:pPr>
              <w:autoSpaceDE/>
              <w:autoSpaceDN/>
              <w:jc w:val="center"/>
              <w:rPr>
                <w:sz w:val="28"/>
                <w:szCs w:val="28"/>
              </w:rPr>
            </w:pPr>
          </w:p>
        </w:tc>
        <w:tc>
          <w:tcPr>
            <w:tcW w:w="1120" w:type="dxa"/>
            <w:vMerge w:val="continue"/>
          </w:tcPr>
          <w:p w14:paraId="18BABF8C">
            <w:pPr>
              <w:autoSpaceDE/>
              <w:autoSpaceDN/>
              <w:jc w:val="center"/>
              <w:rPr>
                <w:sz w:val="28"/>
                <w:szCs w:val="28"/>
              </w:rPr>
            </w:pPr>
          </w:p>
        </w:tc>
        <w:tc>
          <w:tcPr>
            <w:tcW w:w="1990" w:type="dxa"/>
            <w:vMerge w:val="continue"/>
          </w:tcPr>
          <w:p w14:paraId="3978436B">
            <w:pPr>
              <w:autoSpaceDE/>
              <w:autoSpaceDN/>
              <w:jc w:val="center"/>
              <w:rPr>
                <w:sz w:val="28"/>
                <w:szCs w:val="28"/>
              </w:rPr>
            </w:pPr>
          </w:p>
        </w:tc>
        <w:tc>
          <w:tcPr>
            <w:tcW w:w="1375" w:type="dxa"/>
            <w:gridSpan w:val="2"/>
          </w:tcPr>
          <w:p w14:paraId="792FD9EC">
            <w:pPr>
              <w:autoSpaceDE/>
              <w:autoSpaceDN/>
              <w:jc w:val="center"/>
              <w:rPr>
                <w:b/>
                <w:bCs/>
                <w:sz w:val="28"/>
                <w:szCs w:val="28"/>
              </w:rPr>
            </w:pPr>
            <w:r>
              <w:rPr>
                <w:b/>
                <w:bCs/>
                <w:sz w:val="28"/>
                <w:szCs w:val="28"/>
              </w:rPr>
              <w:t>Nhận biết</w:t>
            </w:r>
          </w:p>
        </w:tc>
        <w:tc>
          <w:tcPr>
            <w:tcW w:w="1275" w:type="dxa"/>
            <w:gridSpan w:val="2"/>
          </w:tcPr>
          <w:p w14:paraId="3C9F8169">
            <w:pPr>
              <w:autoSpaceDE/>
              <w:autoSpaceDN/>
              <w:jc w:val="center"/>
              <w:rPr>
                <w:b/>
                <w:bCs/>
                <w:sz w:val="28"/>
                <w:szCs w:val="28"/>
              </w:rPr>
            </w:pPr>
            <w:r>
              <w:rPr>
                <w:b/>
                <w:bCs/>
                <w:sz w:val="28"/>
                <w:szCs w:val="28"/>
              </w:rPr>
              <w:t>Thông hiểu</w:t>
            </w:r>
          </w:p>
        </w:tc>
        <w:tc>
          <w:tcPr>
            <w:tcW w:w="1363" w:type="dxa"/>
            <w:gridSpan w:val="2"/>
          </w:tcPr>
          <w:p w14:paraId="7701C6FF">
            <w:pPr>
              <w:autoSpaceDE/>
              <w:autoSpaceDN/>
              <w:jc w:val="center"/>
              <w:rPr>
                <w:b/>
                <w:bCs/>
                <w:sz w:val="28"/>
                <w:szCs w:val="28"/>
              </w:rPr>
            </w:pPr>
            <w:r>
              <w:rPr>
                <w:b/>
                <w:bCs/>
                <w:sz w:val="28"/>
                <w:szCs w:val="28"/>
              </w:rPr>
              <w:t>Vận dụng</w:t>
            </w:r>
          </w:p>
        </w:tc>
        <w:tc>
          <w:tcPr>
            <w:tcW w:w="1312" w:type="dxa"/>
            <w:gridSpan w:val="2"/>
          </w:tcPr>
          <w:p w14:paraId="3DCCE771">
            <w:pPr>
              <w:autoSpaceDE/>
              <w:autoSpaceDN/>
              <w:jc w:val="center"/>
              <w:rPr>
                <w:b/>
                <w:bCs/>
                <w:sz w:val="28"/>
                <w:szCs w:val="28"/>
              </w:rPr>
            </w:pPr>
            <w:r>
              <w:rPr>
                <w:b/>
                <w:bCs/>
                <w:sz w:val="28"/>
                <w:szCs w:val="28"/>
              </w:rPr>
              <w:t>Số câu hỏi</w:t>
            </w:r>
          </w:p>
        </w:tc>
        <w:tc>
          <w:tcPr>
            <w:tcW w:w="988" w:type="dxa"/>
            <w:gridSpan w:val="2"/>
          </w:tcPr>
          <w:p w14:paraId="633F5B7B">
            <w:pPr>
              <w:autoSpaceDE/>
              <w:autoSpaceDN/>
              <w:jc w:val="center"/>
              <w:rPr>
                <w:b/>
                <w:bCs/>
                <w:sz w:val="28"/>
                <w:szCs w:val="28"/>
              </w:rPr>
            </w:pPr>
          </w:p>
        </w:tc>
      </w:tr>
      <w:tr w14:paraId="416A9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vMerge w:val="continue"/>
          </w:tcPr>
          <w:p w14:paraId="3B9D98DC">
            <w:pPr>
              <w:autoSpaceDE/>
              <w:autoSpaceDN/>
              <w:jc w:val="center"/>
              <w:rPr>
                <w:sz w:val="28"/>
                <w:szCs w:val="28"/>
              </w:rPr>
            </w:pPr>
          </w:p>
        </w:tc>
        <w:tc>
          <w:tcPr>
            <w:tcW w:w="1120" w:type="dxa"/>
            <w:vMerge w:val="continue"/>
          </w:tcPr>
          <w:p w14:paraId="071CBA1D">
            <w:pPr>
              <w:autoSpaceDE/>
              <w:autoSpaceDN/>
              <w:jc w:val="center"/>
              <w:rPr>
                <w:sz w:val="28"/>
                <w:szCs w:val="28"/>
              </w:rPr>
            </w:pPr>
          </w:p>
        </w:tc>
        <w:tc>
          <w:tcPr>
            <w:tcW w:w="1990" w:type="dxa"/>
            <w:vMerge w:val="continue"/>
          </w:tcPr>
          <w:p w14:paraId="184DA797">
            <w:pPr>
              <w:autoSpaceDE/>
              <w:autoSpaceDN/>
              <w:jc w:val="center"/>
              <w:rPr>
                <w:sz w:val="28"/>
                <w:szCs w:val="28"/>
              </w:rPr>
            </w:pPr>
          </w:p>
        </w:tc>
        <w:tc>
          <w:tcPr>
            <w:tcW w:w="713" w:type="dxa"/>
          </w:tcPr>
          <w:p w14:paraId="2E285D72">
            <w:pPr>
              <w:autoSpaceDE/>
              <w:autoSpaceDN/>
              <w:jc w:val="center"/>
              <w:rPr>
                <w:sz w:val="28"/>
                <w:szCs w:val="28"/>
              </w:rPr>
            </w:pPr>
            <w:r>
              <w:rPr>
                <w:sz w:val="28"/>
                <w:szCs w:val="28"/>
              </w:rPr>
              <w:t>TN</w:t>
            </w:r>
          </w:p>
        </w:tc>
        <w:tc>
          <w:tcPr>
            <w:tcW w:w="662" w:type="dxa"/>
          </w:tcPr>
          <w:p w14:paraId="7F2F2CDF">
            <w:pPr>
              <w:autoSpaceDE/>
              <w:autoSpaceDN/>
              <w:jc w:val="center"/>
              <w:rPr>
                <w:sz w:val="28"/>
                <w:szCs w:val="28"/>
              </w:rPr>
            </w:pPr>
            <w:r>
              <w:rPr>
                <w:sz w:val="28"/>
                <w:szCs w:val="28"/>
              </w:rPr>
              <w:t>TL</w:t>
            </w:r>
          </w:p>
        </w:tc>
        <w:tc>
          <w:tcPr>
            <w:tcW w:w="650" w:type="dxa"/>
            <w:shd w:val="clear" w:color="auto" w:fill="auto"/>
          </w:tcPr>
          <w:p w14:paraId="47E70B90">
            <w:pPr>
              <w:autoSpaceDE/>
              <w:autoSpaceDN/>
              <w:jc w:val="center"/>
              <w:rPr>
                <w:sz w:val="28"/>
                <w:szCs w:val="28"/>
              </w:rPr>
            </w:pPr>
            <w:r>
              <w:rPr>
                <w:sz w:val="28"/>
                <w:szCs w:val="28"/>
              </w:rPr>
              <w:t>TN</w:t>
            </w:r>
          </w:p>
        </w:tc>
        <w:tc>
          <w:tcPr>
            <w:tcW w:w="625" w:type="dxa"/>
            <w:shd w:val="clear" w:color="auto" w:fill="auto"/>
          </w:tcPr>
          <w:p w14:paraId="1E4D1AB6">
            <w:pPr>
              <w:autoSpaceDE/>
              <w:autoSpaceDN/>
              <w:jc w:val="center"/>
              <w:rPr>
                <w:sz w:val="28"/>
                <w:szCs w:val="28"/>
              </w:rPr>
            </w:pPr>
            <w:r>
              <w:rPr>
                <w:sz w:val="28"/>
                <w:szCs w:val="28"/>
              </w:rPr>
              <w:t>TL</w:t>
            </w:r>
          </w:p>
        </w:tc>
        <w:tc>
          <w:tcPr>
            <w:tcW w:w="700" w:type="dxa"/>
            <w:shd w:val="clear" w:color="auto" w:fill="auto"/>
          </w:tcPr>
          <w:p w14:paraId="2EDDF339">
            <w:pPr>
              <w:autoSpaceDE/>
              <w:autoSpaceDN/>
              <w:jc w:val="center"/>
              <w:rPr>
                <w:sz w:val="28"/>
                <w:szCs w:val="28"/>
              </w:rPr>
            </w:pPr>
            <w:r>
              <w:rPr>
                <w:sz w:val="28"/>
                <w:szCs w:val="28"/>
              </w:rPr>
              <w:t>TN</w:t>
            </w:r>
          </w:p>
        </w:tc>
        <w:tc>
          <w:tcPr>
            <w:tcW w:w="663" w:type="dxa"/>
            <w:shd w:val="clear" w:color="auto" w:fill="auto"/>
          </w:tcPr>
          <w:p w14:paraId="4C7F47B8">
            <w:pPr>
              <w:autoSpaceDE/>
              <w:autoSpaceDN/>
              <w:jc w:val="center"/>
              <w:rPr>
                <w:sz w:val="28"/>
                <w:szCs w:val="28"/>
              </w:rPr>
            </w:pPr>
            <w:r>
              <w:rPr>
                <w:sz w:val="28"/>
                <w:szCs w:val="28"/>
              </w:rPr>
              <w:t>TL</w:t>
            </w:r>
          </w:p>
        </w:tc>
        <w:tc>
          <w:tcPr>
            <w:tcW w:w="662" w:type="dxa"/>
            <w:shd w:val="clear" w:color="auto" w:fill="auto"/>
          </w:tcPr>
          <w:p w14:paraId="24ADC619">
            <w:pPr>
              <w:autoSpaceDE/>
              <w:autoSpaceDN/>
              <w:jc w:val="center"/>
              <w:rPr>
                <w:sz w:val="28"/>
                <w:szCs w:val="28"/>
              </w:rPr>
            </w:pPr>
            <w:r>
              <w:rPr>
                <w:sz w:val="28"/>
                <w:szCs w:val="28"/>
              </w:rPr>
              <w:t>TN</w:t>
            </w:r>
          </w:p>
        </w:tc>
        <w:tc>
          <w:tcPr>
            <w:tcW w:w="669" w:type="dxa"/>
            <w:gridSpan w:val="2"/>
            <w:shd w:val="clear" w:color="auto" w:fill="auto"/>
          </w:tcPr>
          <w:p w14:paraId="59BC9F43">
            <w:pPr>
              <w:autoSpaceDE/>
              <w:autoSpaceDN/>
              <w:jc w:val="center"/>
              <w:rPr>
                <w:sz w:val="28"/>
                <w:szCs w:val="28"/>
              </w:rPr>
            </w:pPr>
            <w:r>
              <w:rPr>
                <w:sz w:val="28"/>
                <w:szCs w:val="28"/>
              </w:rPr>
              <w:t>TL</w:t>
            </w:r>
          </w:p>
        </w:tc>
        <w:tc>
          <w:tcPr>
            <w:tcW w:w="988" w:type="dxa"/>
            <w:gridSpan w:val="2"/>
          </w:tcPr>
          <w:p w14:paraId="590A5358">
            <w:pPr>
              <w:autoSpaceDE/>
              <w:autoSpaceDN/>
              <w:jc w:val="center"/>
              <w:rPr>
                <w:sz w:val="28"/>
                <w:szCs w:val="28"/>
              </w:rPr>
            </w:pPr>
          </w:p>
        </w:tc>
      </w:tr>
      <w:tr w14:paraId="00AF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7C48E4CE">
            <w:pPr>
              <w:autoSpaceDE/>
              <w:autoSpaceDN/>
              <w:jc w:val="both"/>
              <w:rPr>
                <w:sz w:val="28"/>
                <w:szCs w:val="28"/>
              </w:rPr>
            </w:pPr>
            <w:r>
              <w:rPr>
                <w:sz w:val="28"/>
                <w:szCs w:val="28"/>
              </w:rPr>
              <w:t>1</w:t>
            </w:r>
          </w:p>
        </w:tc>
        <w:tc>
          <w:tcPr>
            <w:tcW w:w="1120" w:type="dxa"/>
          </w:tcPr>
          <w:p w14:paraId="79110412">
            <w:pPr>
              <w:autoSpaceDE/>
              <w:autoSpaceDN/>
              <w:jc w:val="center"/>
              <w:rPr>
                <w:b/>
                <w:bCs/>
                <w:sz w:val="28"/>
                <w:szCs w:val="28"/>
              </w:rPr>
            </w:pPr>
            <w:r>
              <w:rPr>
                <w:b/>
                <w:bCs/>
                <w:sz w:val="28"/>
                <w:szCs w:val="28"/>
              </w:rPr>
              <w:t>Đọc hiểu</w:t>
            </w:r>
          </w:p>
        </w:tc>
        <w:tc>
          <w:tcPr>
            <w:tcW w:w="1990" w:type="dxa"/>
          </w:tcPr>
          <w:p w14:paraId="56F52CE3">
            <w:pPr>
              <w:autoSpaceDE/>
              <w:autoSpaceDN/>
              <w:jc w:val="both"/>
              <w:rPr>
                <w:sz w:val="28"/>
                <w:szCs w:val="28"/>
              </w:rPr>
            </w:pPr>
            <w:r>
              <w:rPr>
                <w:sz w:val="28"/>
                <w:szCs w:val="28"/>
              </w:rPr>
              <w:t>Văn nghị luận</w:t>
            </w:r>
          </w:p>
        </w:tc>
        <w:tc>
          <w:tcPr>
            <w:tcW w:w="713" w:type="dxa"/>
          </w:tcPr>
          <w:p w14:paraId="79AC1D16">
            <w:pPr>
              <w:autoSpaceDE/>
              <w:autoSpaceDN/>
              <w:jc w:val="both"/>
              <w:rPr>
                <w:sz w:val="28"/>
                <w:szCs w:val="28"/>
              </w:rPr>
            </w:pPr>
            <w:r>
              <w:rPr>
                <w:sz w:val="28"/>
                <w:szCs w:val="28"/>
              </w:rPr>
              <w:t>4</w:t>
            </w:r>
          </w:p>
        </w:tc>
        <w:tc>
          <w:tcPr>
            <w:tcW w:w="662" w:type="dxa"/>
          </w:tcPr>
          <w:p w14:paraId="2CC4FA5D">
            <w:pPr>
              <w:autoSpaceDE/>
              <w:autoSpaceDN/>
              <w:jc w:val="both"/>
              <w:rPr>
                <w:sz w:val="28"/>
                <w:szCs w:val="28"/>
              </w:rPr>
            </w:pPr>
            <w:r>
              <w:rPr>
                <w:sz w:val="28"/>
                <w:szCs w:val="28"/>
              </w:rPr>
              <w:t>1</w:t>
            </w:r>
          </w:p>
        </w:tc>
        <w:tc>
          <w:tcPr>
            <w:tcW w:w="650" w:type="dxa"/>
          </w:tcPr>
          <w:p w14:paraId="5AD017A5">
            <w:pPr>
              <w:autoSpaceDE/>
              <w:autoSpaceDN/>
              <w:jc w:val="both"/>
              <w:rPr>
                <w:sz w:val="28"/>
                <w:szCs w:val="28"/>
              </w:rPr>
            </w:pPr>
            <w:r>
              <w:rPr>
                <w:sz w:val="28"/>
                <w:szCs w:val="28"/>
              </w:rPr>
              <w:t>2</w:t>
            </w:r>
          </w:p>
        </w:tc>
        <w:tc>
          <w:tcPr>
            <w:tcW w:w="625" w:type="dxa"/>
          </w:tcPr>
          <w:p w14:paraId="7CA634AA">
            <w:pPr>
              <w:autoSpaceDE/>
              <w:autoSpaceDN/>
              <w:jc w:val="both"/>
              <w:rPr>
                <w:sz w:val="28"/>
                <w:szCs w:val="28"/>
              </w:rPr>
            </w:pPr>
            <w:r>
              <w:rPr>
                <w:sz w:val="28"/>
                <w:szCs w:val="28"/>
              </w:rPr>
              <w:t>1</w:t>
            </w:r>
          </w:p>
        </w:tc>
        <w:tc>
          <w:tcPr>
            <w:tcW w:w="700" w:type="dxa"/>
          </w:tcPr>
          <w:p w14:paraId="56CCC5AF">
            <w:pPr>
              <w:autoSpaceDE/>
              <w:autoSpaceDN/>
              <w:jc w:val="both"/>
              <w:rPr>
                <w:sz w:val="28"/>
                <w:szCs w:val="28"/>
              </w:rPr>
            </w:pPr>
          </w:p>
        </w:tc>
        <w:tc>
          <w:tcPr>
            <w:tcW w:w="663" w:type="dxa"/>
          </w:tcPr>
          <w:p w14:paraId="7EE422FB">
            <w:pPr>
              <w:autoSpaceDE/>
              <w:autoSpaceDN/>
              <w:jc w:val="both"/>
              <w:rPr>
                <w:sz w:val="28"/>
                <w:szCs w:val="28"/>
              </w:rPr>
            </w:pPr>
            <w:r>
              <w:rPr>
                <w:sz w:val="28"/>
                <w:szCs w:val="28"/>
              </w:rPr>
              <w:t>1</w:t>
            </w:r>
          </w:p>
        </w:tc>
        <w:tc>
          <w:tcPr>
            <w:tcW w:w="662" w:type="dxa"/>
          </w:tcPr>
          <w:p w14:paraId="7A7FE378">
            <w:pPr>
              <w:autoSpaceDE/>
              <w:autoSpaceDN/>
              <w:jc w:val="both"/>
              <w:rPr>
                <w:color w:val="FF0000"/>
                <w:sz w:val="28"/>
                <w:szCs w:val="28"/>
              </w:rPr>
            </w:pPr>
            <w:r>
              <w:rPr>
                <w:sz w:val="28"/>
                <w:szCs w:val="28"/>
              </w:rPr>
              <w:t>6</w:t>
            </w:r>
          </w:p>
        </w:tc>
        <w:tc>
          <w:tcPr>
            <w:tcW w:w="669" w:type="dxa"/>
            <w:gridSpan w:val="2"/>
          </w:tcPr>
          <w:p w14:paraId="7E47DDF7">
            <w:pPr>
              <w:autoSpaceDE/>
              <w:autoSpaceDN/>
              <w:jc w:val="both"/>
              <w:rPr>
                <w:color w:val="FF0000"/>
                <w:sz w:val="28"/>
                <w:szCs w:val="28"/>
              </w:rPr>
            </w:pPr>
            <w:r>
              <w:rPr>
                <w:sz w:val="28"/>
                <w:szCs w:val="28"/>
              </w:rPr>
              <w:t>3</w:t>
            </w:r>
          </w:p>
        </w:tc>
        <w:tc>
          <w:tcPr>
            <w:tcW w:w="988" w:type="dxa"/>
            <w:gridSpan w:val="2"/>
          </w:tcPr>
          <w:p w14:paraId="5ABA43E9">
            <w:pPr>
              <w:autoSpaceDE/>
              <w:autoSpaceDN/>
              <w:jc w:val="both"/>
              <w:rPr>
                <w:sz w:val="28"/>
                <w:szCs w:val="28"/>
              </w:rPr>
            </w:pPr>
            <w:r>
              <w:rPr>
                <w:sz w:val="28"/>
                <w:szCs w:val="28"/>
              </w:rPr>
              <w:t>60</w:t>
            </w:r>
          </w:p>
        </w:tc>
      </w:tr>
      <w:tr w14:paraId="5581A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792A9C1C">
            <w:pPr>
              <w:autoSpaceDE/>
              <w:autoSpaceDN/>
              <w:jc w:val="both"/>
              <w:rPr>
                <w:sz w:val="28"/>
                <w:szCs w:val="28"/>
              </w:rPr>
            </w:pPr>
            <w:r>
              <w:rPr>
                <w:sz w:val="28"/>
                <w:szCs w:val="28"/>
              </w:rPr>
              <w:t>2</w:t>
            </w:r>
          </w:p>
        </w:tc>
        <w:tc>
          <w:tcPr>
            <w:tcW w:w="1120" w:type="dxa"/>
          </w:tcPr>
          <w:p w14:paraId="0E1DD0CA">
            <w:pPr>
              <w:autoSpaceDE/>
              <w:autoSpaceDN/>
              <w:jc w:val="center"/>
              <w:rPr>
                <w:b/>
                <w:bCs/>
                <w:sz w:val="28"/>
                <w:szCs w:val="28"/>
              </w:rPr>
            </w:pPr>
            <w:r>
              <w:rPr>
                <w:b/>
                <w:bCs/>
                <w:sz w:val="28"/>
                <w:szCs w:val="28"/>
              </w:rPr>
              <w:t>Viết</w:t>
            </w:r>
          </w:p>
        </w:tc>
        <w:tc>
          <w:tcPr>
            <w:tcW w:w="1990" w:type="dxa"/>
          </w:tcPr>
          <w:p w14:paraId="4C43890B">
            <w:pPr>
              <w:autoSpaceDE/>
              <w:autoSpaceDN/>
              <w:jc w:val="both"/>
              <w:rPr>
                <w:sz w:val="28"/>
                <w:szCs w:val="28"/>
              </w:rPr>
            </w:pPr>
            <w:r>
              <w:rPr>
                <w:sz w:val="28"/>
                <w:szCs w:val="28"/>
              </w:rPr>
              <w:t>Viết một bài văn nghị luận về một vấn đề xã hội</w:t>
            </w:r>
          </w:p>
        </w:tc>
        <w:tc>
          <w:tcPr>
            <w:tcW w:w="713" w:type="dxa"/>
          </w:tcPr>
          <w:p w14:paraId="3557D9D5">
            <w:pPr>
              <w:autoSpaceDE/>
              <w:autoSpaceDN/>
              <w:jc w:val="both"/>
              <w:rPr>
                <w:sz w:val="28"/>
                <w:szCs w:val="28"/>
              </w:rPr>
            </w:pPr>
          </w:p>
        </w:tc>
        <w:tc>
          <w:tcPr>
            <w:tcW w:w="662" w:type="dxa"/>
          </w:tcPr>
          <w:p w14:paraId="423B1D43">
            <w:pPr>
              <w:autoSpaceDE/>
              <w:autoSpaceDN/>
              <w:jc w:val="both"/>
              <w:rPr>
                <w:sz w:val="28"/>
                <w:szCs w:val="28"/>
              </w:rPr>
            </w:pPr>
            <w:r>
              <w:rPr>
                <w:sz w:val="28"/>
                <w:szCs w:val="28"/>
              </w:rPr>
              <w:t>1*</w:t>
            </w:r>
          </w:p>
        </w:tc>
        <w:tc>
          <w:tcPr>
            <w:tcW w:w="650" w:type="dxa"/>
          </w:tcPr>
          <w:p w14:paraId="7E17444B">
            <w:pPr>
              <w:autoSpaceDE/>
              <w:autoSpaceDN/>
              <w:jc w:val="both"/>
              <w:rPr>
                <w:sz w:val="28"/>
                <w:szCs w:val="28"/>
              </w:rPr>
            </w:pPr>
          </w:p>
        </w:tc>
        <w:tc>
          <w:tcPr>
            <w:tcW w:w="625" w:type="dxa"/>
          </w:tcPr>
          <w:p w14:paraId="5A117638">
            <w:pPr>
              <w:autoSpaceDE/>
              <w:autoSpaceDN/>
              <w:jc w:val="both"/>
              <w:rPr>
                <w:sz w:val="28"/>
                <w:szCs w:val="28"/>
              </w:rPr>
            </w:pPr>
            <w:r>
              <w:rPr>
                <w:sz w:val="28"/>
                <w:szCs w:val="28"/>
              </w:rPr>
              <w:t>1*</w:t>
            </w:r>
          </w:p>
        </w:tc>
        <w:tc>
          <w:tcPr>
            <w:tcW w:w="700" w:type="dxa"/>
          </w:tcPr>
          <w:p w14:paraId="73FEB179">
            <w:pPr>
              <w:autoSpaceDE/>
              <w:autoSpaceDN/>
              <w:jc w:val="both"/>
              <w:rPr>
                <w:sz w:val="28"/>
                <w:szCs w:val="28"/>
              </w:rPr>
            </w:pPr>
          </w:p>
        </w:tc>
        <w:tc>
          <w:tcPr>
            <w:tcW w:w="663" w:type="dxa"/>
          </w:tcPr>
          <w:p w14:paraId="3A0A638D">
            <w:pPr>
              <w:autoSpaceDE/>
              <w:autoSpaceDN/>
              <w:jc w:val="both"/>
              <w:rPr>
                <w:sz w:val="28"/>
                <w:szCs w:val="28"/>
              </w:rPr>
            </w:pPr>
            <w:r>
              <w:rPr>
                <w:sz w:val="28"/>
                <w:szCs w:val="28"/>
              </w:rPr>
              <w:t>1*</w:t>
            </w:r>
          </w:p>
        </w:tc>
        <w:tc>
          <w:tcPr>
            <w:tcW w:w="662" w:type="dxa"/>
          </w:tcPr>
          <w:p w14:paraId="1DD1CF92">
            <w:pPr>
              <w:autoSpaceDE/>
              <w:autoSpaceDN/>
              <w:jc w:val="both"/>
              <w:rPr>
                <w:sz w:val="28"/>
                <w:szCs w:val="28"/>
              </w:rPr>
            </w:pPr>
          </w:p>
        </w:tc>
        <w:tc>
          <w:tcPr>
            <w:tcW w:w="669" w:type="dxa"/>
            <w:gridSpan w:val="2"/>
          </w:tcPr>
          <w:p w14:paraId="10D59F1B">
            <w:pPr>
              <w:autoSpaceDE/>
              <w:autoSpaceDN/>
              <w:jc w:val="both"/>
              <w:rPr>
                <w:sz w:val="28"/>
                <w:szCs w:val="28"/>
              </w:rPr>
            </w:pPr>
            <w:r>
              <w:rPr>
                <w:sz w:val="28"/>
                <w:szCs w:val="28"/>
              </w:rPr>
              <w:t>1</w:t>
            </w:r>
          </w:p>
        </w:tc>
        <w:tc>
          <w:tcPr>
            <w:tcW w:w="988" w:type="dxa"/>
            <w:gridSpan w:val="2"/>
          </w:tcPr>
          <w:p w14:paraId="79BCF3C0">
            <w:pPr>
              <w:autoSpaceDE/>
              <w:autoSpaceDN/>
              <w:jc w:val="both"/>
              <w:rPr>
                <w:sz w:val="28"/>
                <w:szCs w:val="28"/>
              </w:rPr>
            </w:pPr>
            <w:r>
              <w:rPr>
                <w:sz w:val="28"/>
                <w:szCs w:val="28"/>
              </w:rPr>
              <w:t>40</w:t>
            </w:r>
          </w:p>
        </w:tc>
      </w:tr>
      <w:tr w14:paraId="40BA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093F7488">
            <w:pPr>
              <w:autoSpaceDE/>
              <w:autoSpaceDN/>
              <w:jc w:val="both"/>
              <w:rPr>
                <w:sz w:val="28"/>
                <w:szCs w:val="28"/>
              </w:rPr>
            </w:pPr>
          </w:p>
        </w:tc>
        <w:tc>
          <w:tcPr>
            <w:tcW w:w="1120" w:type="dxa"/>
          </w:tcPr>
          <w:p w14:paraId="333291AC">
            <w:pPr>
              <w:autoSpaceDE/>
              <w:autoSpaceDN/>
              <w:jc w:val="center"/>
              <w:rPr>
                <w:b/>
                <w:bCs/>
                <w:sz w:val="28"/>
                <w:szCs w:val="28"/>
              </w:rPr>
            </w:pPr>
            <w:r>
              <w:rPr>
                <w:b/>
                <w:bCs/>
                <w:sz w:val="28"/>
                <w:szCs w:val="28"/>
              </w:rPr>
              <w:t>Tỉ lệ %</w:t>
            </w:r>
          </w:p>
        </w:tc>
        <w:tc>
          <w:tcPr>
            <w:tcW w:w="1990" w:type="dxa"/>
          </w:tcPr>
          <w:p w14:paraId="08CE3278">
            <w:pPr>
              <w:autoSpaceDE/>
              <w:autoSpaceDN/>
              <w:jc w:val="both"/>
              <w:rPr>
                <w:sz w:val="28"/>
                <w:szCs w:val="28"/>
              </w:rPr>
            </w:pPr>
          </w:p>
        </w:tc>
        <w:tc>
          <w:tcPr>
            <w:tcW w:w="713" w:type="dxa"/>
          </w:tcPr>
          <w:p w14:paraId="6578DA23">
            <w:pPr>
              <w:autoSpaceDE/>
              <w:autoSpaceDN/>
              <w:jc w:val="both"/>
              <w:rPr>
                <w:sz w:val="28"/>
                <w:szCs w:val="28"/>
              </w:rPr>
            </w:pPr>
            <w:r>
              <w:rPr>
                <w:sz w:val="28"/>
                <w:szCs w:val="28"/>
              </w:rPr>
              <w:t>20</w:t>
            </w:r>
          </w:p>
        </w:tc>
        <w:tc>
          <w:tcPr>
            <w:tcW w:w="662" w:type="dxa"/>
          </w:tcPr>
          <w:p w14:paraId="04D0AE71">
            <w:pPr>
              <w:autoSpaceDE/>
              <w:autoSpaceDN/>
              <w:jc w:val="both"/>
              <w:rPr>
                <w:sz w:val="28"/>
                <w:szCs w:val="28"/>
              </w:rPr>
            </w:pPr>
            <w:r>
              <w:rPr>
                <w:sz w:val="28"/>
                <w:szCs w:val="28"/>
              </w:rPr>
              <w:t>20</w:t>
            </w:r>
          </w:p>
        </w:tc>
        <w:tc>
          <w:tcPr>
            <w:tcW w:w="650" w:type="dxa"/>
          </w:tcPr>
          <w:p w14:paraId="5049E5C6">
            <w:pPr>
              <w:autoSpaceDE/>
              <w:autoSpaceDN/>
              <w:jc w:val="both"/>
              <w:rPr>
                <w:sz w:val="28"/>
                <w:szCs w:val="28"/>
              </w:rPr>
            </w:pPr>
            <w:r>
              <w:rPr>
                <w:sz w:val="28"/>
                <w:szCs w:val="28"/>
              </w:rPr>
              <w:t>10</w:t>
            </w:r>
          </w:p>
        </w:tc>
        <w:tc>
          <w:tcPr>
            <w:tcW w:w="625" w:type="dxa"/>
          </w:tcPr>
          <w:p w14:paraId="14D8D129">
            <w:pPr>
              <w:autoSpaceDE/>
              <w:autoSpaceDN/>
              <w:jc w:val="both"/>
              <w:rPr>
                <w:sz w:val="28"/>
                <w:szCs w:val="28"/>
              </w:rPr>
            </w:pPr>
            <w:r>
              <w:rPr>
                <w:sz w:val="28"/>
                <w:szCs w:val="28"/>
              </w:rPr>
              <w:t>20</w:t>
            </w:r>
          </w:p>
        </w:tc>
        <w:tc>
          <w:tcPr>
            <w:tcW w:w="700" w:type="dxa"/>
          </w:tcPr>
          <w:p w14:paraId="068DBAC3">
            <w:pPr>
              <w:autoSpaceDE/>
              <w:autoSpaceDN/>
              <w:jc w:val="both"/>
              <w:rPr>
                <w:sz w:val="28"/>
                <w:szCs w:val="28"/>
              </w:rPr>
            </w:pPr>
          </w:p>
        </w:tc>
        <w:tc>
          <w:tcPr>
            <w:tcW w:w="663" w:type="dxa"/>
          </w:tcPr>
          <w:p w14:paraId="073D08DD">
            <w:pPr>
              <w:autoSpaceDE/>
              <w:autoSpaceDN/>
              <w:jc w:val="both"/>
              <w:rPr>
                <w:sz w:val="28"/>
                <w:szCs w:val="28"/>
              </w:rPr>
            </w:pPr>
            <w:r>
              <w:rPr>
                <w:sz w:val="28"/>
                <w:szCs w:val="28"/>
              </w:rPr>
              <w:t>30</w:t>
            </w:r>
          </w:p>
        </w:tc>
        <w:tc>
          <w:tcPr>
            <w:tcW w:w="662" w:type="dxa"/>
          </w:tcPr>
          <w:p w14:paraId="5B91EA3A">
            <w:pPr>
              <w:autoSpaceDE/>
              <w:autoSpaceDN/>
              <w:jc w:val="both"/>
              <w:rPr>
                <w:sz w:val="28"/>
                <w:szCs w:val="28"/>
              </w:rPr>
            </w:pPr>
            <w:r>
              <w:rPr>
                <w:sz w:val="28"/>
                <w:szCs w:val="28"/>
              </w:rPr>
              <w:t>30</w:t>
            </w:r>
          </w:p>
        </w:tc>
        <w:tc>
          <w:tcPr>
            <w:tcW w:w="669" w:type="dxa"/>
            <w:gridSpan w:val="2"/>
          </w:tcPr>
          <w:p w14:paraId="0DF1F9D0">
            <w:pPr>
              <w:autoSpaceDE/>
              <w:autoSpaceDN/>
              <w:jc w:val="both"/>
              <w:rPr>
                <w:sz w:val="28"/>
                <w:szCs w:val="28"/>
              </w:rPr>
            </w:pPr>
            <w:r>
              <w:rPr>
                <w:sz w:val="28"/>
                <w:szCs w:val="28"/>
              </w:rPr>
              <w:t>70</w:t>
            </w:r>
          </w:p>
        </w:tc>
        <w:tc>
          <w:tcPr>
            <w:tcW w:w="988" w:type="dxa"/>
            <w:gridSpan w:val="2"/>
          </w:tcPr>
          <w:p w14:paraId="48786668">
            <w:pPr>
              <w:autoSpaceDE/>
              <w:autoSpaceDN/>
              <w:jc w:val="both"/>
              <w:rPr>
                <w:sz w:val="28"/>
                <w:szCs w:val="28"/>
              </w:rPr>
            </w:pPr>
          </w:p>
        </w:tc>
      </w:tr>
      <w:tr w14:paraId="7AA61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0371E02B">
            <w:pPr>
              <w:autoSpaceDE/>
              <w:autoSpaceDN/>
              <w:jc w:val="both"/>
              <w:rPr>
                <w:sz w:val="28"/>
                <w:szCs w:val="28"/>
              </w:rPr>
            </w:pPr>
          </w:p>
        </w:tc>
        <w:tc>
          <w:tcPr>
            <w:tcW w:w="1120" w:type="dxa"/>
            <w:shd w:val="clear" w:color="auto" w:fill="auto"/>
          </w:tcPr>
          <w:p w14:paraId="67FB50A2">
            <w:pPr>
              <w:autoSpaceDE/>
              <w:autoSpaceDN/>
              <w:spacing w:line="301" w:lineRule="exact"/>
              <w:ind w:left="9"/>
              <w:jc w:val="center"/>
              <w:rPr>
                <w:b/>
                <w:bCs/>
                <w:sz w:val="28"/>
                <w:szCs w:val="28"/>
              </w:rPr>
            </w:pPr>
            <w:r>
              <w:rPr>
                <w:b/>
                <w:bCs/>
                <w:spacing w:val="-4"/>
                <w:sz w:val="28"/>
                <w:szCs w:val="28"/>
              </w:rPr>
              <w:t>Tổng</w:t>
            </w:r>
          </w:p>
        </w:tc>
        <w:tc>
          <w:tcPr>
            <w:tcW w:w="1990" w:type="dxa"/>
          </w:tcPr>
          <w:p w14:paraId="29C527D7">
            <w:pPr>
              <w:autoSpaceDE/>
              <w:autoSpaceDN/>
              <w:jc w:val="both"/>
              <w:rPr>
                <w:sz w:val="28"/>
                <w:szCs w:val="28"/>
              </w:rPr>
            </w:pPr>
          </w:p>
        </w:tc>
        <w:tc>
          <w:tcPr>
            <w:tcW w:w="1375" w:type="dxa"/>
            <w:gridSpan w:val="2"/>
          </w:tcPr>
          <w:p w14:paraId="77F97099">
            <w:pPr>
              <w:autoSpaceDE/>
              <w:autoSpaceDN/>
              <w:jc w:val="center"/>
              <w:rPr>
                <w:sz w:val="28"/>
                <w:szCs w:val="28"/>
              </w:rPr>
            </w:pPr>
            <w:r>
              <w:rPr>
                <w:sz w:val="28"/>
                <w:szCs w:val="28"/>
              </w:rPr>
              <w:t>40</w:t>
            </w:r>
          </w:p>
        </w:tc>
        <w:tc>
          <w:tcPr>
            <w:tcW w:w="1275" w:type="dxa"/>
            <w:gridSpan w:val="2"/>
          </w:tcPr>
          <w:p w14:paraId="6C819548">
            <w:pPr>
              <w:autoSpaceDE/>
              <w:autoSpaceDN/>
              <w:jc w:val="center"/>
              <w:rPr>
                <w:sz w:val="28"/>
                <w:szCs w:val="28"/>
              </w:rPr>
            </w:pPr>
            <w:r>
              <w:rPr>
                <w:sz w:val="28"/>
                <w:szCs w:val="28"/>
              </w:rPr>
              <w:t>30</w:t>
            </w:r>
          </w:p>
        </w:tc>
        <w:tc>
          <w:tcPr>
            <w:tcW w:w="1363" w:type="dxa"/>
            <w:gridSpan w:val="2"/>
          </w:tcPr>
          <w:p w14:paraId="3F31CBAD">
            <w:pPr>
              <w:autoSpaceDE/>
              <w:autoSpaceDN/>
              <w:jc w:val="center"/>
              <w:rPr>
                <w:sz w:val="28"/>
                <w:szCs w:val="28"/>
              </w:rPr>
            </w:pPr>
            <w:r>
              <w:rPr>
                <w:sz w:val="28"/>
                <w:szCs w:val="28"/>
              </w:rPr>
              <w:t>30</w:t>
            </w:r>
          </w:p>
        </w:tc>
        <w:tc>
          <w:tcPr>
            <w:tcW w:w="662" w:type="dxa"/>
          </w:tcPr>
          <w:p w14:paraId="14995106">
            <w:pPr>
              <w:autoSpaceDE/>
              <w:autoSpaceDN/>
              <w:jc w:val="both"/>
              <w:rPr>
                <w:sz w:val="28"/>
                <w:szCs w:val="28"/>
              </w:rPr>
            </w:pPr>
            <w:r>
              <w:rPr>
                <w:sz w:val="28"/>
                <w:szCs w:val="28"/>
              </w:rPr>
              <w:t>30</w:t>
            </w:r>
          </w:p>
        </w:tc>
        <w:tc>
          <w:tcPr>
            <w:tcW w:w="669" w:type="dxa"/>
            <w:gridSpan w:val="2"/>
          </w:tcPr>
          <w:p w14:paraId="2D29ADBB">
            <w:pPr>
              <w:autoSpaceDE/>
              <w:autoSpaceDN/>
              <w:jc w:val="both"/>
              <w:rPr>
                <w:sz w:val="28"/>
                <w:szCs w:val="28"/>
              </w:rPr>
            </w:pPr>
            <w:r>
              <w:rPr>
                <w:sz w:val="28"/>
                <w:szCs w:val="28"/>
              </w:rPr>
              <w:t>70</w:t>
            </w:r>
          </w:p>
        </w:tc>
        <w:tc>
          <w:tcPr>
            <w:tcW w:w="988" w:type="dxa"/>
            <w:gridSpan w:val="2"/>
          </w:tcPr>
          <w:p w14:paraId="65DB807E">
            <w:pPr>
              <w:autoSpaceDE/>
              <w:autoSpaceDN/>
              <w:jc w:val="both"/>
              <w:rPr>
                <w:sz w:val="28"/>
                <w:szCs w:val="28"/>
              </w:rPr>
            </w:pPr>
            <w:r>
              <w:rPr>
                <w:sz w:val="28"/>
                <w:szCs w:val="28"/>
              </w:rPr>
              <w:t>100</w:t>
            </w:r>
          </w:p>
        </w:tc>
      </w:tr>
      <w:tr w14:paraId="4FA6B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3" w:type="dxa"/>
          </w:tcPr>
          <w:p w14:paraId="7FFDD7EB">
            <w:pPr>
              <w:autoSpaceDE/>
              <w:autoSpaceDN/>
              <w:jc w:val="both"/>
              <w:rPr>
                <w:sz w:val="28"/>
                <w:szCs w:val="28"/>
              </w:rPr>
            </w:pPr>
          </w:p>
        </w:tc>
        <w:tc>
          <w:tcPr>
            <w:tcW w:w="1120" w:type="dxa"/>
            <w:shd w:val="clear" w:color="auto" w:fill="auto"/>
          </w:tcPr>
          <w:p w14:paraId="55CD27F9">
            <w:pPr>
              <w:autoSpaceDE/>
              <w:autoSpaceDN/>
              <w:spacing w:line="301" w:lineRule="exact"/>
              <w:ind w:left="107"/>
              <w:jc w:val="center"/>
              <w:rPr>
                <w:b/>
                <w:sz w:val="28"/>
                <w:szCs w:val="28"/>
              </w:rPr>
            </w:pPr>
            <w:r>
              <w:rPr>
                <w:b/>
                <w:sz w:val="28"/>
                <w:szCs w:val="28"/>
              </w:rPr>
              <w:t>Tỷ lệ</w:t>
            </w:r>
            <w:r>
              <w:rPr>
                <w:b/>
                <w:spacing w:val="-3"/>
                <w:sz w:val="28"/>
                <w:szCs w:val="28"/>
              </w:rPr>
              <w:t xml:space="preserve"> </w:t>
            </w:r>
            <w:r>
              <w:rPr>
                <w:b/>
                <w:spacing w:val="-2"/>
                <w:sz w:val="28"/>
                <w:szCs w:val="28"/>
              </w:rPr>
              <w:t>chung</w:t>
            </w:r>
          </w:p>
        </w:tc>
        <w:tc>
          <w:tcPr>
            <w:tcW w:w="1990" w:type="dxa"/>
          </w:tcPr>
          <w:p w14:paraId="5860E03B">
            <w:pPr>
              <w:autoSpaceDE/>
              <w:autoSpaceDN/>
              <w:jc w:val="both"/>
              <w:rPr>
                <w:sz w:val="28"/>
                <w:szCs w:val="28"/>
              </w:rPr>
            </w:pPr>
          </w:p>
        </w:tc>
        <w:tc>
          <w:tcPr>
            <w:tcW w:w="2650" w:type="dxa"/>
            <w:gridSpan w:val="4"/>
          </w:tcPr>
          <w:p w14:paraId="170DB71F">
            <w:pPr>
              <w:autoSpaceDE/>
              <w:autoSpaceDN/>
              <w:jc w:val="center"/>
              <w:rPr>
                <w:b/>
                <w:bCs/>
                <w:sz w:val="28"/>
                <w:szCs w:val="28"/>
              </w:rPr>
            </w:pPr>
            <w:r>
              <w:rPr>
                <w:b/>
                <w:bCs/>
                <w:sz w:val="28"/>
                <w:szCs w:val="28"/>
              </w:rPr>
              <w:t>70%</w:t>
            </w:r>
          </w:p>
        </w:tc>
        <w:tc>
          <w:tcPr>
            <w:tcW w:w="1363" w:type="dxa"/>
            <w:gridSpan w:val="2"/>
          </w:tcPr>
          <w:p w14:paraId="1F5EF91C">
            <w:pPr>
              <w:autoSpaceDE/>
              <w:autoSpaceDN/>
              <w:jc w:val="center"/>
              <w:rPr>
                <w:b/>
                <w:bCs/>
                <w:sz w:val="28"/>
                <w:szCs w:val="28"/>
              </w:rPr>
            </w:pPr>
            <w:r>
              <w:rPr>
                <w:b/>
                <w:bCs/>
                <w:sz w:val="28"/>
                <w:szCs w:val="28"/>
              </w:rPr>
              <w:t>30%</w:t>
            </w:r>
          </w:p>
        </w:tc>
        <w:tc>
          <w:tcPr>
            <w:tcW w:w="662" w:type="dxa"/>
          </w:tcPr>
          <w:p w14:paraId="41D99C02">
            <w:pPr>
              <w:autoSpaceDE/>
              <w:autoSpaceDN/>
              <w:jc w:val="both"/>
              <w:rPr>
                <w:b/>
                <w:bCs/>
                <w:sz w:val="28"/>
                <w:szCs w:val="28"/>
              </w:rPr>
            </w:pPr>
            <w:r>
              <w:rPr>
                <w:b/>
                <w:bCs/>
                <w:sz w:val="28"/>
                <w:szCs w:val="28"/>
              </w:rPr>
              <w:t>30%</w:t>
            </w:r>
          </w:p>
        </w:tc>
        <w:tc>
          <w:tcPr>
            <w:tcW w:w="669" w:type="dxa"/>
            <w:gridSpan w:val="2"/>
          </w:tcPr>
          <w:p w14:paraId="4C10FC0C">
            <w:pPr>
              <w:autoSpaceDE/>
              <w:autoSpaceDN/>
              <w:jc w:val="both"/>
              <w:rPr>
                <w:b/>
                <w:bCs/>
                <w:sz w:val="28"/>
                <w:szCs w:val="28"/>
              </w:rPr>
            </w:pPr>
            <w:r>
              <w:rPr>
                <w:b/>
                <w:bCs/>
                <w:sz w:val="28"/>
                <w:szCs w:val="28"/>
              </w:rPr>
              <w:t>70%</w:t>
            </w:r>
          </w:p>
        </w:tc>
        <w:tc>
          <w:tcPr>
            <w:tcW w:w="988" w:type="dxa"/>
            <w:gridSpan w:val="2"/>
          </w:tcPr>
          <w:p w14:paraId="5692E75B">
            <w:pPr>
              <w:autoSpaceDE/>
              <w:autoSpaceDN/>
              <w:jc w:val="both"/>
              <w:rPr>
                <w:b/>
                <w:bCs/>
                <w:sz w:val="28"/>
                <w:szCs w:val="28"/>
              </w:rPr>
            </w:pPr>
            <w:r>
              <w:rPr>
                <w:b/>
                <w:bCs/>
                <w:sz w:val="28"/>
                <w:szCs w:val="28"/>
              </w:rPr>
              <w:t>100%</w:t>
            </w:r>
          </w:p>
        </w:tc>
      </w:tr>
    </w:tbl>
    <w:p w14:paraId="00F1073D">
      <w:pPr>
        <w:rPr>
          <w:sz w:val="28"/>
          <w:szCs w:val="28"/>
        </w:rPr>
        <w:sectPr>
          <w:type w:val="continuous"/>
          <w:pgSz w:w="12240" w:h="15840"/>
          <w:pgMar w:top="1134" w:right="1134" w:bottom="1134" w:left="1701" w:header="720" w:footer="720" w:gutter="0"/>
          <w:cols w:space="720" w:num="1"/>
        </w:sectPr>
      </w:pPr>
    </w:p>
    <w:p w14:paraId="085E9B48">
      <w:pPr>
        <w:widowControl/>
        <w:autoSpaceDE/>
        <w:autoSpaceDN/>
        <w:rPr>
          <w:rFonts w:eastAsia="Calibri"/>
          <w:b/>
          <w:bCs/>
          <w:sz w:val="28"/>
          <w:szCs w:val="28"/>
        </w:rPr>
      </w:pPr>
    </w:p>
    <w:tbl>
      <w:tblPr>
        <w:tblStyle w:val="5"/>
        <w:tblW w:w="10399" w:type="dxa"/>
        <w:tblInd w:w="-176" w:type="dxa"/>
        <w:tblLayout w:type="autofit"/>
        <w:tblCellMar>
          <w:top w:w="0" w:type="dxa"/>
          <w:left w:w="108" w:type="dxa"/>
          <w:bottom w:w="0" w:type="dxa"/>
          <w:right w:w="108" w:type="dxa"/>
        </w:tblCellMar>
      </w:tblPr>
      <w:tblGrid>
        <w:gridCol w:w="4254"/>
        <w:gridCol w:w="6145"/>
      </w:tblGrid>
      <w:tr w14:paraId="4534224E">
        <w:tblPrEx>
          <w:tblCellMar>
            <w:top w:w="0" w:type="dxa"/>
            <w:left w:w="108" w:type="dxa"/>
            <w:bottom w:w="0" w:type="dxa"/>
            <w:right w:w="108" w:type="dxa"/>
          </w:tblCellMar>
        </w:tblPrEx>
        <w:trPr>
          <w:trHeight w:val="1465" w:hRule="atLeast"/>
        </w:trPr>
        <w:tc>
          <w:tcPr>
            <w:tcW w:w="4254" w:type="dxa"/>
          </w:tcPr>
          <w:p w14:paraId="133EEC80">
            <w:pPr>
              <w:spacing w:line="240" w:lineRule="auto"/>
              <w:jc w:val="cente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UBND HUYỆN QUẾ SƠN</w:t>
            </w:r>
          </w:p>
          <w:p w14:paraId="54C5AAA6">
            <w:pPr>
              <w:spacing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2336" behindDoc="0" locked="0" layoutInCell="1" allowOverlap="1">
                      <wp:simplePos x="0" y="0"/>
                      <wp:positionH relativeFrom="column">
                        <wp:posOffset>626745</wp:posOffset>
                      </wp:positionH>
                      <wp:positionV relativeFrom="paragraph">
                        <wp:posOffset>186055</wp:posOffset>
                      </wp:positionV>
                      <wp:extent cx="1430655" cy="0"/>
                      <wp:effectExtent l="0" t="4445" r="0" b="508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4.65pt;height:0pt;width:112.65pt;z-index:251662336;mso-width-relative:page;mso-height-relative:page;" filled="f" stroked="t" coordsize="21600,21600" o:gfxdata="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keictYAAAAIAQAADwAAAAAAAAABACAAAAAi&#10;AAAAZHJzL2Rvd25yZXYueG1sUEsBAhQAFAAAAAgAh07iQFdNtRHTAQAArQMAAA4AAAAAAAAAAQAg&#10;AAAAJQEAAGRycy9lMm9Eb2MueG1sUEsFBgAAAAAGAAYAWQEAAGoFAAAAAA==&#10;">
                      <v:fill on="f" focussize="0,0"/>
                      <v:stroke color="#000000" joinstyle="round"/>
                      <v:imagedata o:title=""/>
                      <o:lock v:ext="edit" aspectratio="f"/>
                    </v:line>
                  </w:pict>
                </mc:Fallback>
              </mc:AlternateContent>
            </w:r>
            <w:r>
              <w:rPr>
                <w:rFonts w:hint="default" w:ascii="Times New Roman" w:hAnsi="Times New Roman" w:cs="Times New Roman"/>
                <w:b/>
                <w:sz w:val="24"/>
                <w:szCs w:val="24"/>
              </w:rPr>
              <w:t>TRƯỜNG THCS QUẾ THUẬN</w:t>
            </w:r>
          </w:p>
          <w:p w14:paraId="233E6D8C">
            <w:pPr>
              <w:tabs>
                <w:tab w:val="left" w:pos="939"/>
              </w:tabs>
              <w:spacing w:line="240" w:lineRule="auto"/>
              <w:rPr>
                <w:rFonts w:hint="default" w:ascii="Times New Roman" w:hAnsi="Times New Roman" w:cs="Times New Roman"/>
                <w:sz w:val="24"/>
                <w:szCs w:val="24"/>
              </w:rPr>
            </w:pPr>
          </w:p>
          <w:p w14:paraId="5058175A">
            <w:pPr>
              <w:tabs>
                <w:tab w:val="left" w:pos="939"/>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w:t>
            </w:r>
          </w:p>
        </w:tc>
        <w:tc>
          <w:tcPr>
            <w:tcW w:w="6145" w:type="dxa"/>
          </w:tcPr>
          <w:p w14:paraId="0AEB5F8A">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KIỂM TRA </w:t>
            </w:r>
            <w:r>
              <w:rPr>
                <w:rFonts w:hint="default" w:ascii="Times New Roman" w:hAnsi="Times New Roman" w:cs="Times New Roman"/>
                <w:b/>
                <w:sz w:val="24"/>
                <w:szCs w:val="24"/>
                <w:lang w:val="en-US"/>
              </w:rPr>
              <w:t>CUỐI</w:t>
            </w:r>
            <w:r>
              <w:rPr>
                <w:rFonts w:hint="default" w:ascii="Times New Roman" w:hAnsi="Times New Roman" w:cs="Times New Roman"/>
                <w:b/>
                <w:sz w:val="24"/>
                <w:szCs w:val="24"/>
              </w:rPr>
              <w:t xml:space="preserve"> KỲ I NĂM HỌC 202</w:t>
            </w:r>
            <w:r>
              <w:rPr>
                <w:rFonts w:hint="default" w:ascii="Times New Roman" w:hAnsi="Times New Roman" w:cs="Times New Roman"/>
                <w:b/>
                <w:sz w:val="24"/>
                <w:szCs w:val="24"/>
                <w:lang w:val="en-US"/>
              </w:rPr>
              <w:t>4</w:t>
            </w:r>
            <w:r>
              <w:rPr>
                <w:rFonts w:hint="default" w:ascii="Times New Roman" w:hAnsi="Times New Roman" w:cs="Times New Roman"/>
                <w:b/>
                <w:sz w:val="24"/>
                <w:szCs w:val="24"/>
              </w:rPr>
              <w:t>-202</w:t>
            </w:r>
            <w:r>
              <w:rPr>
                <w:rFonts w:hint="default" w:ascii="Times New Roman" w:hAnsi="Times New Roman" w:cs="Times New Roman"/>
                <w:b/>
                <w:sz w:val="24"/>
                <w:szCs w:val="24"/>
                <w:lang w:val="en-US"/>
              </w:rPr>
              <w:t>5</w:t>
            </w:r>
          </w:p>
          <w:p w14:paraId="4D5110FC">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Ngữ văn – Lớp </w:t>
            </w:r>
            <w:r>
              <w:rPr>
                <w:rFonts w:hint="default" w:ascii="Times New Roman" w:hAnsi="Times New Roman" w:cs="Times New Roman"/>
                <w:b/>
                <w:sz w:val="24"/>
                <w:szCs w:val="24"/>
                <w:lang w:val="en-US"/>
              </w:rPr>
              <w:t>8</w:t>
            </w:r>
          </w:p>
          <w:p w14:paraId="1F0C93AE">
            <w:pPr>
              <w:spacing w:before="60"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w:t xml:space="preserve">Thời gian: 90 phút (không kể thời gian giao đề)                                                    </w:t>
            </w:r>
          </w:p>
        </w:tc>
      </w:tr>
    </w:tbl>
    <w:p w14:paraId="314D3467">
      <w:pPr>
        <w:widowControl/>
        <w:autoSpaceDE/>
        <w:autoSpaceDN/>
        <w:rPr>
          <w:rFonts w:eastAsia="Calibri"/>
          <w:b/>
          <w:bCs/>
          <w:sz w:val="28"/>
          <w:szCs w:val="28"/>
        </w:rPr>
      </w:pPr>
    </w:p>
    <w:p w14:paraId="72472FED">
      <w:pPr>
        <w:widowControl/>
        <w:autoSpaceDE/>
        <w:autoSpaceDN/>
        <w:jc w:val="center"/>
        <w:rPr>
          <w:rFonts w:hint="default" w:eastAsia="Calibri"/>
          <w:b/>
          <w:sz w:val="28"/>
          <w:szCs w:val="28"/>
          <w:lang w:val="en-US"/>
        </w:rPr>
      </w:pPr>
      <w:r>
        <w:rPr>
          <w:rFonts w:eastAsia="Calibri"/>
          <w:b/>
          <w:sz w:val="28"/>
          <w:szCs w:val="28"/>
          <w:lang w:val="vi-VN"/>
        </w:rPr>
        <w:t xml:space="preserve">BẢNG ĐẶC TẢ </w:t>
      </w:r>
      <w:r>
        <w:rPr>
          <w:rFonts w:eastAsia="Calibri"/>
          <w:b/>
          <w:sz w:val="28"/>
          <w:szCs w:val="28"/>
          <w:lang w:val="en-US"/>
        </w:rPr>
        <w:t>ĐỀ</w:t>
      </w:r>
      <w:r>
        <w:rPr>
          <w:rFonts w:hint="default" w:eastAsia="Calibri"/>
          <w:b/>
          <w:sz w:val="28"/>
          <w:szCs w:val="28"/>
          <w:lang w:val="en-US"/>
        </w:rPr>
        <w:t xml:space="preserve"> KIỂM TRA</w:t>
      </w:r>
    </w:p>
    <w:p w14:paraId="36DEB5A6">
      <w:pPr>
        <w:widowControl/>
        <w:autoSpaceDE/>
        <w:autoSpaceDN/>
        <w:jc w:val="center"/>
        <w:rPr>
          <w:rFonts w:eastAsia="Calibri"/>
          <w:b/>
          <w:sz w:val="28"/>
          <w:szCs w:val="28"/>
          <w:lang w:val="vi-VN"/>
        </w:rPr>
      </w:pPr>
    </w:p>
    <w:tbl>
      <w:tblPr>
        <w:tblStyle w:val="5"/>
        <w:tblW w:w="10425"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1281"/>
        <w:gridCol w:w="1276"/>
        <w:gridCol w:w="7087"/>
      </w:tblGrid>
      <w:tr w14:paraId="19C4E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781" w:type="dxa"/>
            <w:vMerge w:val="restart"/>
            <w:tcBorders>
              <w:top w:val="single" w:color="auto" w:sz="4" w:space="0"/>
              <w:left w:val="single" w:color="auto" w:sz="4" w:space="0"/>
              <w:bottom w:val="single" w:color="auto" w:sz="4" w:space="0"/>
              <w:right w:val="single" w:color="auto" w:sz="4" w:space="0"/>
            </w:tcBorders>
            <w:vAlign w:val="center"/>
          </w:tcPr>
          <w:p w14:paraId="7560C0A3">
            <w:pPr>
              <w:widowControl/>
              <w:autoSpaceDE/>
              <w:autoSpaceDN/>
              <w:jc w:val="center"/>
              <w:rPr>
                <w:rFonts w:eastAsia="Calibri"/>
                <w:b/>
                <w:spacing w:val="-8"/>
                <w:sz w:val="28"/>
                <w:szCs w:val="28"/>
                <w:lang w:val="vi-VN"/>
              </w:rPr>
            </w:pPr>
            <w:r>
              <w:rPr>
                <w:rFonts w:eastAsia="Calibri"/>
                <w:b/>
                <w:spacing w:val="-8"/>
                <w:sz w:val="28"/>
                <w:szCs w:val="28"/>
                <w:lang w:val="vi-VN"/>
              </w:rPr>
              <w:t>TT</w:t>
            </w:r>
          </w:p>
        </w:tc>
        <w:tc>
          <w:tcPr>
            <w:tcW w:w="1281" w:type="dxa"/>
            <w:vMerge w:val="restart"/>
            <w:tcBorders>
              <w:top w:val="single" w:color="auto" w:sz="4" w:space="0"/>
              <w:left w:val="single" w:color="auto" w:sz="4" w:space="0"/>
              <w:bottom w:val="single" w:color="auto" w:sz="4" w:space="0"/>
              <w:right w:val="single" w:color="auto" w:sz="4" w:space="0"/>
            </w:tcBorders>
            <w:vAlign w:val="center"/>
          </w:tcPr>
          <w:p w14:paraId="4AD3F8C1">
            <w:pPr>
              <w:widowControl/>
              <w:autoSpaceDE/>
              <w:autoSpaceDN/>
              <w:jc w:val="center"/>
              <w:rPr>
                <w:rFonts w:eastAsia="Calibri"/>
                <w:b/>
                <w:spacing w:val="-8"/>
                <w:sz w:val="28"/>
                <w:szCs w:val="28"/>
                <w:lang w:val="vi-VN"/>
              </w:rPr>
            </w:pPr>
            <w:r>
              <w:rPr>
                <w:rFonts w:eastAsia="Calibri"/>
                <w:b/>
                <w:spacing w:val="-8"/>
                <w:sz w:val="28"/>
                <w:szCs w:val="28"/>
                <w:lang w:val="vi-VN"/>
              </w:rPr>
              <w:t>Chương/</w:t>
            </w:r>
          </w:p>
          <w:p w14:paraId="14E0B457">
            <w:pPr>
              <w:widowControl/>
              <w:autoSpaceDE/>
              <w:autoSpaceDN/>
              <w:jc w:val="center"/>
              <w:rPr>
                <w:rFonts w:eastAsia="Calibri"/>
                <w:b/>
                <w:spacing w:val="-8"/>
                <w:sz w:val="28"/>
                <w:szCs w:val="28"/>
                <w:lang w:val="vi-VN"/>
              </w:rPr>
            </w:pPr>
            <w:r>
              <w:rPr>
                <w:rFonts w:eastAsia="Calibri"/>
                <w:b/>
                <w:spacing w:val="-8"/>
                <w:sz w:val="28"/>
                <w:szCs w:val="28"/>
                <w:lang w:val="vi-VN"/>
              </w:rPr>
              <w:t>Chủ đề</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49467DD1">
            <w:pPr>
              <w:widowControl/>
              <w:autoSpaceDE/>
              <w:autoSpaceDN/>
              <w:jc w:val="center"/>
              <w:rPr>
                <w:rFonts w:eastAsia="Calibri"/>
                <w:b/>
                <w:spacing w:val="-8"/>
                <w:sz w:val="28"/>
                <w:szCs w:val="28"/>
                <w:lang w:val="vi-VN"/>
              </w:rPr>
            </w:pPr>
            <w:r>
              <w:rPr>
                <w:rFonts w:eastAsia="Calibri"/>
                <w:b/>
                <w:spacing w:val="-8"/>
                <w:sz w:val="28"/>
                <w:szCs w:val="28"/>
                <w:lang w:val="vi-VN"/>
              </w:rPr>
              <w:t>Nội dung/ Đơn vị kiến thức</w:t>
            </w:r>
          </w:p>
        </w:tc>
        <w:tc>
          <w:tcPr>
            <w:tcW w:w="7087" w:type="dxa"/>
            <w:vMerge w:val="restart"/>
            <w:tcBorders>
              <w:top w:val="single" w:color="auto" w:sz="4" w:space="0"/>
              <w:left w:val="single" w:color="auto" w:sz="4" w:space="0"/>
              <w:bottom w:val="single" w:color="auto" w:sz="4" w:space="0"/>
              <w:right w:val="single" w:color="auto" w:sz="4" w:space="0"/>
            </w:tcBorders>
            <w:vAlign w:val="center"/>
          </w:tcPr>
          <w:p w14:paraId="22E600F6">
            <w:pPr>
              <w:widowControl/>
              <w:autoSpaceDE/>
              <w:autoSpaceDN/>
              <w:jc w:val="center"/>
              <w:rPr>
                <w:rFonts w:eastAsia="Calibri"/>
                <w:b/>
                <w:spacing w:val="-8"/>
                <w:sz w:val="28"/>
                <w:szCs w:val="28"/>
                <w:lang w:val="vi-VN"/>
              </w:rPr>
            </w:pPr>
            <w:r>
              <w:rPr>
                <w:rFonts w:eastAsia="Calibri"/>
                <w:b/>
                <w:spacing w:val="-8"/>
                <w:sz w:val="28"/>
                <w:szCs w:val="28"/>
                <w:lang w:val="vi-VN"/>
              </w:rPr>
              <w:t>Mức độ đánh giá</w:t>
            </w:r>
          </w:p>
        </w:tc>
      </w:tr>
      <w:tr w14:paraId="29D37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781" w:type="dxa"/>
            <w:vMerge w:val="continue"/>
            <w:tcBorders>
              <w:top w:val="single" w:color="auto" w:sz="4" w:space="0"/>
              <w:left w:val="single" w:color="auto" w:sz="4" w:space="0"/>
              <w:bottom w:val="single" w:color="auto" w:sz="4" w:space="0"/>
              <w:right w:val="single" w:color="auto" w:sz="4" w:space="0"/>
            </w:tcBorders>
            <w:vAlign w:val="center"/>
          </w:tcPr>
          <w:p w14:paraId="04E09D26">
            <w:pPr>
              <w:widowControl/>
              <w:autoSpaceDE/>
              <w:autoSpaceDN/>
              <w:spacing w:line="256" w:lineRule="auto"/>
              <w:rPr>
                <w:rFonts w:eastAsia="Calibri"/>
                <w:b/>
                <w:spacing w:val="-8"/>
                <w:sz w:val="28"/>
                <w:szCs w:val="28"/>
                <w:lang w:val="vi-VN"/>
              </w:rPr>
            </w:pPr>
          </w:p>
        </w:tc>
        <w:tc>
          <w:tcPr>
            <w:tcW w:w="1281" w:type="dxa"/>
            <w:vMerge w:val="continue"/>
            <w:tcBorders>
              <w:top w:val="single" w:color="auto" w:sz="4" w:space="0"/>
              <w:left w:val="single" w:color="auto" w:sz="4" w:space="0"/>
              <w:bottom w:val="single" w:color="auto" w:sz="4" w:space="0"/>
              <w:right w:val="single" w:color="auto" w:sz="4" w:space="0"/>
            </w:tcBorders>
            <w:vAlign w:val="center"/>
          </w:tcPr>
          <w:p w14:paraId="4F5E3A7A">
            <w:pPr>
              <w:widowControl/>
              <w:autoSpaceDE/>
              <w:autoSpaceDN/>
              <w:spacing w:line="256" w:lineRule="auto"/>
              <w:rPr>
                <w:rFonts w:eastAsia="Calibri"/>
                <w:b/>
                <w:spacing w:val="-8"/>
                <w:sz w:val="28"/>
                <w:szCs w:val="28"/>
                <w:lang w:val="vi-VN"/>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61448765">
            <w:pPr>
              <w:widowControl/>
              <w:autoSpaceDE/>
              <w:autoSpaceDN/>
              <w:spacing w:line="256" w:lineRule="auto"/>
              <w:rPr>
                <w:rFonts w:eastAsia="Calibri"/>
                <w:b/>
                <w:spacing w:val="-8"/>
                <w:sz w:val="28"/>
                <w:szCs w:val="28"/>
                <w:lang w:val="vi-VN"/>
              </w:rPr>
            </w:pPr>
          </w:p>
        </w:tc>
        <w:tc>
          <w:tcPr>
            <w:tcW w:w="7087" w:type="dxa"/>
            <w:vMerge w:val="continue"/>
            <w:tcBorders>
              <w:top w:val="single" w:color="auto" w:sz="4" w:space="0"/>
              <w:left w:val="single" w:color="auto" w:sz="4" w:space="0"/>
              <w:bottom w:val="single" w:color="auto" w:sz="4" w:space="0"/>
              <w:right w:val="single" w:color="auto" w:sz="4" w:space="0"/>
            </w:tcBorders>
            <w:vAlign w:val="center"/>
          </w:tcPr>
          <w:p w14:paraId="297CCD72">
            <w:pPr>
              <w:widowControl/>
              <w:autoSpaceDE/>
              <w:autoSpaceDN/>
              <w:spacing w:line="256" w:lineRule="auto"/>
              <w:rPr>
                <w:rFonts w:eastAsia="Calibri"/>
                <w:b/>
                <w:spacing w:val="-8"/>
                <w:sz w:val="28"/>
                <w:szCs w:val="28"/>
                <w:lang w:val="vi-VN"/>
              </w:rPr>
            </w:pPr>
          </w:p>
        </w:tc>
      </w:tr>
      <w:tr w14:paraId="7043F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781" w:type="dxa"/>
            <w:tcBorders>
              <w:top w:val="single" w:color="auto" w:sz="4" w:space="0"/>
              <w:left w:val="single" w:color="auto" w:sz="4" w:space="0"/>
              <w:bottom w:val="single" w:color="auto" w:sz="4" w:space="0"/>
              <w:right w:val="single" w:color="auto" w:sz="4" w:space="0"/>
            </w:tcBorders>
          </w:tcPr>
          <w:p w14:paraId="32E9FA47">
            <w:pPr>
              <w:widowControl/>
              <w:autoSpaceDE/>
              <w:autoSpaceDN/>
              <w:jc w:val="center"/>
              <w:rPr>
                <w:rFonts w:eastAsia="Calibri"/>
                <w:b/>
                <w:spacing w:val="-8"/>
                <w:sz w:val="28"/>
                <w:szCs w:val="28"/>
                <w:lang w:val="vi-VN"/>
              </w:rPr>
            </w:pPr>
            <w:r>
              <w:rPr>
                <w:rFonts w:eastAsia="Calibri"/>
                <w:b/>
                <w:spacing w:val="-8"/>
                <w:sz w:val="28"/>
                <w:szCs w:val="28"/>
                <w:lang w:val="vi-VN"/>
              </w:rPr>
              <w:t>1</w:t>
            </w:r>
          </w:p>
        </w:tc>
        <w:tc>
          <w:tcPr>
            <w:tcW w:w="1281" w:type="dxa"/>
            <w:tcBorders>
              <w:top w:val="single" w:color="auto" w:sz="4" w:space="0"/>
              <w:left w:val="single" w:color="auto" w:sz="4" w:space="0"/>
              <w:bottom w:val="single" w:color="auto" w:sz="4" w:space="0"/>
              <w:right w:val="single" w:color="auto" w:sz="4" w:space="0"/>
            </w:tcBorders>
          </w:tcPr>
          <w:p w14:paraId="6C7C7BF0">
            <w:pPr>
              <w:widowControl/>
              <w:autoSpaceDE/>
              <w:autoSpaceDN/>
              <w:rPr>
                <w:rFonts w:eastAsia="Calibri"/>
                <w:b/>
                <w:spacing w:val="-8"/>
                <w:sz w:val="28"/>
                <w:szCs w:val="28"/>
              </w:rPr>
            </w:pPr>
            <w:r>
              <w:rPr>
                <w:rFonts w:eastAsia="Calibri"/>
                <w:b/>
                <w:spacing w:val="-8"/>
                <w:sz w:val="28"/>
                <w:szCs w:val="28"/>
              </w:rPr>
              <w:t>Đọc hiểu</w:t>
            </w:r>
          </w:p>
        </w:tc>
        <w:tc>
          <w:tcPr>
            <w:tcW w:w="1276" w:type="dxa"/>
            <w:tcBorders>
              <w:top w:val="single" w:color="auto" w:sz="4" w:space="0"/>
              <w:left w:val="single" w:color="auto" w:sz="4" w:space="0"/>
              <w:bottom w:val="single" w:color="auto" w:sz="4" w:space="0"/>
              <w:right w:val="single" w:color="auto" w:sz="4" w:space="0"/>
            </w:tcBorders>
          </w:tcPr>
          <w:p w14:paraId="5F7656E1">
            <w:pPr>
              <w:widowControl/>
              <w:autoSpaceDE/>
              <w:autoSpaceDN/>
              <w:rPr>
                <w:sz w:val="28"/>
                <w:szCs w:val="28"/>
              </w:rPr>
            </w:pPr>
            <w:r>
              <w:rPr>
                <w:rFonts w:eastAsia="Calibri"/>
                <w:bCs/>
                <w:spacing w:val="-8"/>
                <w:sz w:val="28"/>
                <w:szCs w:val="28"/>
              </w:rPr>
              <w:t>Đoạn trích văn nghị luận</w:t>
            </w:r>
          </w:p>
          <w:p w14:paraId="69EDD60C">
            <w:pPr>
              <w:widowControl/>
              <w:autoSpaceDE/>
              <w:autoSpaceDN/>
              <w:rPr>
                <w:rFonts w:eastAsia="Calibri"/>
                <w:bCs/>
                <w:spacing w:val="-8"/>
                <w:sz w:val="28"/>
                <w:szCs w:val="28"/>
              </w:rPr>
            </w:pPr>
          </w:p>
          <w:p w14:paraId="1473356C">
            <w:pPr>
              <w:widowControl/>
              <w:autoSpaceDE/>
              <w:autoSpaceDN/>
              <w:rPr>
                <w:rFonts w:eastAsia="Calibri"/>
                <w:bCs/>
                <w:spacing w:val="-8"/>
                <w:sz w:val="28"/>
                <w:szCs w:val="28"/>
              </w:rPr>
            </w:pPr>
          </w:p>
        </w:tc>
        <w:tc>
          <w:tcPr>
            <w:tcW w:w="7087" w:type="dxa"/>
            <w:tcBorders>
              <w:top w:val="single" w:color="auto" w:sz="4" w:space="0"/>
              <w:left w:val="single" w:color="auto" w:sz="4" w:space="0"/>
              <w:bottom w:val="single" w:color="auto" w:sz="4" w:space="0"/>
              <w:right w:val="single" w:color="auto" w:sz="4" w:space="0"/>
            </w:tcBorders>
          </w:tcPr>
          <w:p w14:paraId="03940969">
            <w:pPr>
              <w:widowControl/>
              <w:autoSpaceDE/>
              <w:autoSpaceDN/>
              <w:jc w:val="both"/>
              <w:rPr>
                <w:b/>
                <w:bCs/>
                <w:sz w:val="28"/>
                <w:szCs w:val="28"/>
              </w:rPr>
            </w:pPr>
            <w:r>
              <w:rPr>
                <w:rFonts w:eastAsia="Calibri"/>
                <w:b/>
                <w:bCs/>
                <w:sz w:val="28"/>
                <w:szCs w:val="28"/>
              </w:rPr>
              <w:t>Nhận biết</w:t>
            </w:r>
          </w:p>
          <w:p w14:paraId="73944686">
            <w:pPr>
              <w:widowControl/>
              <w:autoSpaceDE/>
              <w:autoSpaceDN/>
              <w:rPr>
                <w:rFonts w:hint="default" w:eastAsia="Calibri"/>
                <w:sz w:val="28"/>
                <w:szCs w:val="28"/>
                <w:lang w:val="en-US"/>
              </w:rPr>
            </w:pPr>
            <w:r>
              <w:rPr>
                <w:rFonts w:eastAsia="Calibri"/>
                <w:sz w:val="28"/>
                <w:szCs w:val="28"/>
              </w:rPr>
              <w:t xml:space="preserve">- Thể loại </w:t>
            </w:r>
          </w:p>
          <w:p w14:paraId="1E4E9AB3">
            <w:pPr>
              <w:widowControl/>
              <w:autoSpaceDE/>
              <w:autoSpaceDN/>
              <w:rPr>
                <w:rFonts w:hint="default" w:eastAsia="Calibri"/>
                <w:sz w:val="28"/>
                <w:szCs w:val="28"/>
                <w:lang w:val="en-US"/>
              </w:rPr>
            </w:pPr>
            <w:r>
              <w:rPr>
                <w:rFonts w:eastAsia="Calibri"/>
                <w:sz w:val="28"/>
                <w:szCs w:val="28"/>
              </w:rPr>
              <w:t>- Phát hiện được vấn đ</w:t>
            </w:r>
            <w:r>
              <w:rPr>
                <w:rFonts w:eastAsia="Calibri"/>
                <w:sz w:val="28"/>
                <w:szCs w:val="28"/>
                <w:lang w:val="en-US"/>
              </w:rPr>
              <w:t>ề</w:t>
            </w:r>
            <w:r>
              <w:rPr>
                <w:rFonts w:eastAsia="Calibri"/>
                <w:sz w:val="28"/>
                <w:szCs w:val="28"/>
              </w:rPr>
              <w:t xml:space="preserve"> </w:t>
            </w:r>
            <w:r>
              <w:rPr>
                <w:rFonts w:hint="default" w:eastAsia="Calibri"/>
                <w:sz w:val="28"/>
                <w:szCs w:val="28"/>
                <w:lang w:val="en-US"/>
              </w:rPr>
              <w:t xml:space="preserve">nghị luận </w:t>
            </w:r>
            <w:r>
              <w:rPr>
                <w:rFonts w:eastAsia="Calibri"/>
                <w:sz w:val="28"/>
                <w:szCs w:val="28"/>
              </w:rPr>
              <w:t xml:space="preserve">trong </w:t>
            </w:r>
            <w:r>
              <w:rPr>
                <w:rFonts w:eastAsia="Calibri"/>
                <w:sz w:val="28"/>
                <w:szCs w:val="28"/>
                <w:lang w:val="en-US"/>
              </w:rPr>
              <w:t>đ</w:t>
            </w:r>
            <w:r>
              <w:rPr>
                <w:rFonts w:hint="default" w:eastAsia="Calibri"/>
                <w:sz w:val="28"/>
                <w:szCs w:val="28"/>
                <w:lang w:val="en-US"/>
              </w:rPr>
              <w:t>oạn trích.</w:t>
            </w:r>
          </w:p>
          <w:p w14:paraId="047D12AD">
            <w:pPr>
              <w:widowControl/>
              <w:autoSpaceDE/>
              <w:autoSpaceDN/>
              <w:jc w:val="both"/>
              <w:rPr>
                <w:rFonts w:eastAsia="Calibri"/>
                <w:sz w:val="28"/>
                <w:szCs w:val="28"/>
              </w:rPr>
            </w:pPr>
            <w:r>
              <w:rPr>
                <w:rFonts w:eastAsia="Calibri"/>
                <w:sz w:val="28"/>
                <w:szCs w:val="28"/>
              </w:rPr>
              <w:t>- Cách triển khai đoạn văn.</w:t>
            </w:r>
          </w:p>
          <w:p w14:paraId="36BB312A">
            <w:pPr>
              <w:pStyle w:val="21"/>
              <w:rPr>
                <w:szCs w:val="28"/>
              </w:rPr>
            </w:pPr>
            <w:r>
              <w:rPr>
                <w:szCs w:val="28"/>
              </w:rPr>
              <w:t>-</w:t>
            </w:r>
            <w:r>
              <w:rPr>
                <w:rFonts w:hint="default"/>
                <w:szCs w:val="28"/>
                <w:lang w:val="en-US"/>
              </w:rPr>
              <w:t xml:space="preserve"> </w:t>
            </w:r>
            <w:r>
              <w:rPr>
                <w:szCs w:val="28"/>
              </w:rPr>
              <w:t>Nhận biết được từ Hán Việt.</w:t>
            </w:r>
          </w:p>
          <w:p w14:paraId="78B02A61">
            <w:pPr>
              <w:pStyle w:val="21"/>
              <w:rPr>
                <w:rStyle w:val="28"/>
                <w:rFonts w:eastAsia="Calibri"/>
                <w:sz w:val="28"/>
                <w:szCs w:val="28"/>
              </w:rPr>
            </w:pPr>
            <w:r>
              <w:rPr>
                <w:szCs w:val="28"/>
              </w:rPr>
              <w:t xml:space="preserve">- </w:t>
            </w:r>
            <w:r>
              <w:rPr>
                <w:rStyle w:val="28"/>
                <w:rFonts w:eastAsia="Calibri"/>
                <w:sz w:val="28"/>
                <w:szCs w:val="28"/>
              </w:rPr>
              <w:t xml:space="preserve">Phát hiện được thành ngữ và giải thích nghĩa của thành ngữ </w:t>
            </w:r>
            <w:r>
              <w:rPr>
                <w:rStyle w:val="28"/>
                <w:rFonts w:hint="default"/>
                <w:sz w:val="28"/>
                <w:szCs w:val="28"/>
                <w:lang w:val="en-US"/>
              </w:rPr>
              <w:t>H</w:t>
            </w:r>
            <w:r>
              <w:rPr>
                <w:rStyle w:val="28"/>
                <w:rFonts w:eastAsia="Calibri"/>
                <w:sz w:val="28"/>
                <w:szCs w:val="28"/>
              </w:rPr>
              <w:t>án Việt.</w:t>
            </w:r>
          </w:p>
          <w:p w14:paraId="29F846BF">
            <w:pPr>
              <w:widowControl/>
              <w:autoSpaceDE/>
              <w:autoSpaceDN/>
              <w:jc w:val="both"/>
              <w:rPr>
                <w:rFonts w:eastAsia="Calibri"/>
                <w:b/>
                <w:sz w:val="28"/>
                <w:szCs w:val="28"/>
              </w:rPr>
            </w:pPr>
            <w:r>
              <w:rPr>
                <w:rFonts w:eastAsia="Calibri"/>
                <w:b/>
                <w:sz w:val="28"/>
                <w:szCs w:val="28"/>
              </w:rPr>
              <w:t>Thông hiểu:</w:t>
            </w:r>
          </w:p>
          <w:p w14:paraId="021DB808">
            <w:pPr>
              <w:widowControl/>
              <w:autoSpaceDE/>
              <w:autoSpaceDN/>
              <w:jc w:val="both"/>
              <w:rPr>
                <w:rFonts w:hint="default" w:eastAsia="Calibri"/>
                <w:sz w:val="28"/>
                <w:szCs w:val="28"/>
                <w:lang w:val="en-US"/>
              </w:rPr>
            </w:pPr>
            <w:r>
              <w:rPr>
                <w:rFonts w:eastAsia="Calibri"/>
                <w:sz w:val="28"/>
                <w:szCs w:val="28"/>
              </w:rPr>
              <w:t xml:space="preserve">- </w:t>
            </w:r>
            <w:r>
              <w:rPr>
                <w:rFonts w:hint="default" w:eastAsia="Calibri"/>
                <w:sz w:val="28"/>
                <w:szCs w:val="28"/>
                <w:lang w:val="en-US"/>
              </w:rPr>
              <w:t>Nắm bắt được l</w:t>
            </w:r>
            <w:r>
              <w:rPr>
                <w:rFonts w:eastAsia="Calibri"/>
                <w:sz w:val="28"/>
                <w:szCs w:val="28"/>
              </w:rPr>
              <w:t xml:space="preserve">uận đề của </w:t>
            </w:r>
            <w:r>
              <w:rPr>
                <w:rFonts w:eastAsia="Calibri"/>
                <w:sz w:val="28"/>
                <w:szCs w:val="28"/>
                <w:lang w:val="en-US"/>
              </w:rPr>
              <w:t>đ</w:t>
            </w:r>
            <w:r>
              <w:rPr>
                <w:rFonts w:hint="default" w:eastAsia="Calibri"/>
                <w:sz w:val="28"/>
                <w:szCs w:val="28"/>
                <w:lang w:val="en-US"/>
              </w:rPr>
              <w:t>oạn trích.</w:t>
            </w:r>
          </w:p>
          <w:p w14:paraId="02A06496">
            <w:pPr>
              <w:widowControl/>
              <w:autoSpaceDE/>
              <w:autoSpaceDN/>
              <w:jc w:val="both"/>
              <w:rPr>
                <w:rFonts w:hint="default" w:eastAsia="Calibri"/>
                <w:sz w:val="28"/>
                <w:szCs w:val="28"/>
                <w:lang w:val="en-US"/>
              </w:rPr>
            </w:pPr>
            <w:r>
              <w:rPr>
                <w:rFonts w:eastAsia="Calibri"/>
                <w:sz w:val="28"/>
                <w:szCs w:val="28"/>
              </w:rPr>
              <w:t xml:space="preserve">- </w:t>
            </w:r>
            <w:r>
              <w:rPr>
                <w:rFonts w:hint="default" w:eastAsia="Calibri"/>
                <w:sz w:val="28"/>
                <w:szCs w:val="28"/>
                <w:lang w:val="en-US"/>
              </w:rPr>
              <w:t>Hiểu và rút ra được n</w:t>
            </w:r>
            <w:r>
              <w:rPr>
                <w:rFonts w:eastAsia="Calibri"/>
                <w:sz w:val="28"/>
                <w:szCs w:val="28"/>
              </w:rPr>
              <w:t xml:space="preserve">ội dung của </w:t>
            </w:r>
            <w:r>
              <w:rPr>
                <w:rFonts w:eastAsia="Calibri"/>
                <w:sz w:val="28"/>
                <w:szCs w:val="28"/>
                <w:lang w:val="en-US"/>
              </w:rPr>
              <w:t>đ</w:t>
            </w:r>
            <w:r>
              <w:rPr>
                <w:rFonts w:hint="default" w:eastAsia="Calibri"/>
                <w:sz w:val="28"/>
                <w:szCs w:val="28"/>
                <w:lang w:val="en-US"/>
              </w:rPr>
              <w:t>oạn trích.</w:t>
            </w:r>
          </w:p>
          <w:p w14:paraId="57F06FEC">
            <w:pPr>
              <w:widowControl/>
              <w:autoSpaceDE/>
              <w:autoSpaceDN/>
              <w:jc w:val="both"/>
              <w:rPr>
                <w:rFonts w:hint="default" w:eastAsia="Calibri"/>
                <w:sz w:val="28"/>
                <w:szCs w:val="28"/>
                <w:lang w:val="en-US"/>
              </w:rPr>
            </w:pPr>
            <w:r>
              <w:rPr>
                <w:rFonts w:eastAsia="Calibri"/>
                <w:sz w:val="28"/>
                <w:szCs w:val="28"/>
              </w:rPr>
              <w:t xml:space="preserve">- Hiểu được thông điệp của </w:t>
            </w:r>
            <w:r>
              <w:rPr>
                <w:rFonts w:eastAsia="Calibri"/>
                <w:sz w:val="28"/>
                <w:szCs w:val="28"/>
                <w:lang w:val="en-US"/>
              </w:rPr>
              <w:t>đ</w:t>
            </w:r>
            <w:r>
              <w:rPr>
                <w:rFonts w:hint="default" w:eastAsia="Calibri"/>
                <w:sz w:val="28"/>
                <w:szCs w:val="28"/>
                <w:lang w:val="en-US"/>
              </w:rPr>
              <w:t>oạn trích.</w:t>
            </w:r>
          </w:p>
          <w:p w14:paraId="053F6C35">
            <w:pPr>
              <w:widowControl/>
              <w:autoSpaceDE/>
              <w:autoSpaceDN/>
              <w:jc w:val="both"/>
              <w:rPr>
                <w:rFonts w:eastAsia="Calibri"/>
                <w:b/>
                <w:sz w:val="28"/>
                <w:szCs w:val="28"/>
              </w:rPr>
            </w:pPr>
            <w:r>
              <w:rPr>
                <w:rFonts w:eastAsia="Calibri"/>
                <w:b/>
                <w:sz w:val="28"/>
                <w:szCs w:val="28"/>
              </w:rPr>
              <w:t>Vận dụng:</w:t>
            </w:r>
          </w:p>
          <w:p w14:paraId="43F195A3">
            <w:pPr>
              <w:widowControl/>
              <w:autoSpaceDE/>
              <w:autoSpaceDN/>
              <w:rPr>
                <w:rFonts w:hint="default" w:eastAsia="Calibri"/>
                <w:sz w:val="28"/>
                <w:szCs w:val="28"/>
                <w:lang w:val="en-US"/>
              </w:rPr>
            </w:pPr>
            <w:r>
              <w:rPr>
                <w:rFonts w:eastAsia="Calibri"/>
                <w:sz w:val="28"/>
                <w:szCs w:val="28"/>
              </w:rPr>
              <w:t xml:space="preserve">- Bài học </w:t>
            </w:r>
            <w:r>
              <w:rPr>
                <w:rFonts w:eastAsia="Calibri"/>
                <w:sz w:val="28"/>
                <w:szCs w:val="28"/>
                <w:lang w:val="en-US"/>
              </w:rPr>
              <w:t>đượ</w:t>
            </w:r>
            <w:r>
              <w:rPr>
                <w:rFonts w:hint="default" w:eastAsia="Calibri"/>
                <w:sz w:val="28"/>
                <w:szCs w:val="28"/>
                <w:lang w:val="en-US"/>
              </w:rPr>
              <w:t>c</w:t>
            </w:r>
            <w:r>
              <w:rPr>
                <w:rFonts w:eastAsia="Calibri"/>
                <w:sz w:val="28"/>
                <w:szCs w:val="28"/>
              </w:rPr>
              <w:t xml:space="preserve"> gợi ra từ </w:t>
            </w:r>
            <w:r>
              <w:rPr>
                <w:rFonts w:eastAsia="Calibri"/>
                <w:sz w:val="28"/>
                <w:szCs w:val="28"/>
                <w:lang w:val="en-US"/>
              </w:rPr>
              <w:t>đ</w:t>
            </w:r>
            <w:r>
              <w:rPr>
                <w:rFonts w:hint="default" w:eastAsia="Calibri"/>
                <w:sz w:val="28"/>
                <w:szCs w:val="28"/>
                <w:lang w:val="en-US"/>
              </w:rPr>
              <w:t>oạn trích.</w:t>
            </w:r>
          </w:p>
        </w:tc>
      </w:tr>
      <w:tr w14:paraId="78205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781" w:type="dxa"/>
            <w:tcBorders>
              <w:top w:val="single" w:color="auto" w:sz="4" w:space="0"/>
              <w:left w:val="single" w:color="auto" w:sz="4" w:space="0"/>
              <w:bottom w:val="single" w:color="auto" w:sz="4" w:space="0"/>
              <w:right w:val="single" w:color="auto" w:sz="4" w:space="0"/>
            </w:tcBorders>
          </w:tcPr>
          <w:p w14:paraId="5647C297">
            <w:pPr>
              <w:widowControl/>
              <w:autoSpaceDE/>
              <w:autoSpaceDN/>
              <w:jc w:val="center"/>
              <w:rPr>
                <w:rFonts w:eastAsia="Calibri"/>
                <w:b/>
                <w:spacing w:val="-8"/>
                <w:sz w:val="28"/>
                <w:szCs w:val="28"/>
                <w:lang w:val="vi-VN"/>
              </w:rPr>
            </w:pPr>
            <w:r>
              <w:rPr>
                <w:rFonts w:eastAsia="Calibri"/>
                <w:b/>
                <w:spacing w:val="-8"/>
                <w:sz w:val="28"/>
                <w:szCs w:val="28"/>
                <w:lang w:val="vi-VN"/>
              </w:rPr>
              <w:t>2</w:t>
            </w:r>
          </w:p>
        </w:tc>
        <w:tc>
          <w:tcPr>
            <w:tcW w:w="1281" w:type="dxa"/>
            <w:tcBorders>
              <w:top w:val="single" w:color="auto" w:sz="4" w:space="0"/>
              <w:left w:val="single" w:color="auto" w:sz="4" w:space="0"/>
              <w:bottom w:val="single" w:color="auto" w:sz="4" w:space="0"/>
              <w:right w:val="single" w:color="auto" w:sz="4" w:space="0"/>
            </w:tcBorders>
          </w:tcPr>
          <w:p w14:paraId="31B474DB">
            <w:pPr>
              <w:widowControl/>
              <w:autoSpaceDE/>
              <w:autoSpaceDN/>
              <w:rPr>
                <w:rFonts w:eastAsia="Calibri"/>
                <w:b/>
                <w:spacing w:val="-8"/>
                <w:sz w:val="28"/>
                <w:szCs w:val="28"/>
              </w:rPr>
            </w:pPr>
            <w:r>
              <w:rPr>
                <w:rFonts w:eastAsia="Calibri"/>
                <w:b/>
                <w:spacing w:val="-8"/>
                <w:sz w:val="28"/>
                <w:szCs w:val="28"/>
              </w:rPr>
              <w:t>Viết</w:t>
            </w:r>
          </w:p>
        </w:tc>
        <w:tc>
          <w:tcPr>
            <w:tcW w:w="1276" w:type="dxa"/>
            <w:tcBorders>
              <w:top w:val="single" w:color="auto" w:sz="4" w:space="0"/>
              <w:left w:val="single" w:color="auto" w:sz="4" w:space="0"/>
              <w:bottom w:val="single" w:color="auto" w:sz="4" w:space="0"/>
              <w:right w:val="single" w:color="auto" w:sz="4" w:space="0"/>
            </w:tcBorders>
          </w:tcPr>
          <w:p w14:paraId="6D2EAC36">
            <w:pPr>
              <w:widowControl/>
              <w:autoSpaceDE/>
              <w:autoSpaceDN/>
              <w:rPr>
                <w:rFonts w:eastAsia="Calibri"/>
                <w:spacing w:val="-8"/>
                <w:sz w:val="28"/>
                <w:szCs w:val="28"/>
                <w:lang w:val="vi-VN"/>
              </w:rPr>
            </w:pPr>
            <w:r>
              <w:rPr>
                <w:rFonts w:eastAsia="Calibri"/>
                <w:bCs/>
                <w:sz w:val="28"/>
                <w:szCs w:val="28"/>
              </w:rPr>
              <w:t>Viết bài văn nghị luận về một vấn đề xã hội</w:t>
            </w:r>
          </w:p>
        </w:tc>
        <w:tc>
          <w:tcPr>
            <w:tcW w:w="7087" w:type="dxa"/>
          </w:tcPr>
          <w:p w14:paraId="38C255BC">
            <w:pPr>
              <w:pStyle w:val="20"/>
              <w:ind w:left="107" w:right="139"/>
              <w:rPr>
                <w:sz w:val="28"/>
                <w:szCs w:val="28"/>
              </w:rPr>
            </w:pPr>
            <w:r>
              <w:rPr>
                <w:b/>
                <w:sz w:val="28"/>
                <w:szCs w:val="28"/>
              </w:rPr>
              <w:t xml:space="preserve">Nhận biết: </w:t>
            </w:r>
            <w:r>
              <w:rPr>
                <w:sz w:val="28"/>
                <w:szCs w:val="28"/>
              </w:rPr>
              <w:t>nhận biết được yêu cầu</w:t>
            </w:r>
            <w:r>
              <w:rPr>
                <w:spacing w:val="-7"/>
                <w:sz w:val="28"/>
                <w:szCs w:val="28"/>
              </w:rPr>
              <w:t xml:space="preserve"> </w:t>
            </w:r>
            <w:r>
              <w:rPr>
                <w:sz w:val="28"/>
                <w:szCs w:val="28"/>
              </w:rPr>
              <w:t>của</w:t>
            </w:r>
            <w:r>
              <w:rPr>
                <w:spacing w:val="-6"/>
                <w:sz w:val="28"/>
                <w:szCs w:val="28"/>
              </w:rPr>
              <w:t xml:space="preserve"> </w:t>
            </w:r>
            <w:r>
              <w:rPr>
                <w:sz w:val="28"/>
                <w:szCs w:val="28"/>
              </w:rPr>
              <w:t>đề</w:t>
            </w:r>
            <w:r>
              <w:rPr>
                <w:spacing w:val="-7"/>
                <w:sz w:val="28"/>
                <w:szCs w:val="28"/>
              </w:rPr>
              <w:t xml:space="preserve"> </w:t>
            </w:r>
            <w:r>
              <w:rPr>
                <w:sz w:val="28"/>
                <w:szCs w:val="28"/>
              </w:rPr>
              <w:t>về</w:t>
            </w:r>
            <w:r>
              <w:rPr>
                <w:spacing w:val="-4"/>
                <w:sz w:val="28"/>
                <w:szCs w:val="28"/>
              </w:rPr>
              <w:t xml:space="preserve"> </w:t>
            </w:r>
            <w:r>
              <w:rPr>
                <w:sz w:val="28"/>
                <w:szCs w:val="28"/>
              </w:rPr>
              <w:t>kiểu</w:t>
            </w:r>
            <w:r>
              <w:rPr>
                <w:spacing w:val="-7"/>
                <w:sz w:val="28"/>
                <w:szCs w:val="28"/>
              </w:rPr>
              <w:t xml:space="preserve"> </w:t>
            </w:r>
            <w:r>
              <w:rPr>
                <w:sz w:val="28"/>
                <w:szCs w:val="28"/>
              </w:rPr>
              <w:t>bài văn nghị luận về một vấn đề trong xã hội</w:t>
            </w:r>
          </w:p>
          <w:p w14:paraId="4B04DBDD">
            <w:pPr>
              <w:pStyle w:val="21"/>
              <w:rPr>
                <w:szCs w:val="28"/>
              </w:rPr>
            </w:pPr>
            <w:r>
              <w:rPr>
                <w:b/>
                <w:szCs w:val="28"/>
              </w:rPr>
              <w:t xml:space="preserve">Thông hiểu: </w:t>
            </w:r>
            <w:r>
              <w:rPr>
                <w:szCs w:val="28"/>
              </w:rPr>
              <w:t>biết dùng từ ngữ,</w:t>
            </w:r>
            <w:r>
              <w:rPr>
                <w:spacing w:val="40"/>
                <w:szCs w:val="28"/>
              </w:rPr>
              <w:t xml:space="preserve"> </w:t>
            </w:r>
            <w:r>
              <w:rPr>
                <w:szCs w:val="28"/>
              </w:rPr>
              <w:t>câu văn đảm bảo ngữ pháp để trình bày ý kiến quan điểm của mình về một vấn đề trong đời sống</w:t>
            </w:r>
          </w:p>
          <w:p w14:paraId="1497821E">
            <w:pPr>
              <w:pStyle w:val="20"/>
              <w:ind w:left="107" w:right="97"/>
              <w:jc w:val="both"/>
              <w:rPr>
                <w:b/>
                <w:sz w:val="28"/>
                <w:szCs w:val="28"/>
              </w:rPr>
            </w:pPr>
            <w:r>
              <w:rPr>
                <w:b/>
                <w:sz w:val="28"/>
                <w:szCs w:val="28"/>
              </w:rPr>
              <w:t xml:space="preserve">Vận dụng </w:t>
            </w:r>
          </w:p>
          <w:p w14:paraId="7080AA84">
            <w:pPr>
              <w:pStyle w:val="20"/>
              <w:ind w:left="107" w:right="97"/>
              <w:jc w:val="both"/>
              <w:rPr>
                <w:b/>
                <w:sz w:val="28"/>
                <w:szCs w:val="28"/>
              </w:rPr>
            </w:pPr>
            <w:r>
              <w:rPr>
                <w:b/>
                <w:sz w:val="28"/>
                <w:szCs w:val="28"/>
              </w:rPr>
              <w:t>Vận dụng thấp</w:t>
            </w:r>
          </w:p>
          <w:p w14:paraId="5AAB319E">
            <w:pPr>
              <w:pStyle w:val="20"/>
              <w:ind w:left="107" w:right="97"/>
              <w:jc w:val="both"/>
              <w:rPr>
                <w:rStyle w:val="28"/>
                <w:sz w:val="28"/>
                <w:szCs w:val="28"/>
              </w:rPr>
            </w:pPr>
            <w:r>
              <w:rPr>
                <w:sz w:val="28"/>
                <w:szCs w:val="28"/>
              </w:rPr>
              <w:t xml:space="preserve">- </w:t>
            </w:r>
            <w:r>
              <w:rPr>
                <w:rStyle w:val="28"/>
                <w:sz w:val="28"/>
                <w:szCs w:val="28"/>
              </w:rPr>
              <w:t xml:space="preserve">Vận dụng các kĩ năng dùng từ, viết câu, các phương tiện liên kết, các kĩ năng lập luận, biết kết hợp giữa lí lẽ và dẫn chứng để làm rõ vấn đề, ngôn ngữ trong sáng, giản dị, thể hiện được suy nghĩ, quan điểm của bản thân về vấn đề cần bàn luận </w:t>
            </w:r>
          </w:p>
          <w:p w14:paraId="68D723E9">
            <w:pPr>
              <w:pStyle w:val="21"/>
              <w:numPr>
                <w:ilvl w:val="0"/>
                <w:numId w:val="1"/>
              </w:numPr>
              <w:jc w:val="both"/>
              <w:rPr>
                <w:b/>
                <w:spacing w:val="60"/>
                <w:szCs w:val="28"/>
              </w:rPr>
            </w:pPr>
            <w:r>
              <w:rPr>
                <w:b/>
                <w:szCs w:val="28"/>
              </w:rPr>
              <w:t>Vận</w:t>
            </w:r>
            <w:r>
              <w:rPr>
                <w:b/>
                <w:spacing w:val="-5"/>
                <w:szCs w:val="28"/>
              </w:rPr>
              <w:t xml:space="preserve"> </w:t>
            </w:r>
            <w:r>
              <w:rPr>
                <w:b/>
                <w:szCs w:val="28"/>
              </w:rPr>
              <w:t>dụng</w:t>
            </w:r>
            <w:r>
              <w:rPr>
                <w:b/>
                <w:spacing w:val="-4"/>
                <w:szCs w:val="28"/>
              </w:rPr>
              <w:t xml:space="preserve"> </w:t>
            </w:r>
            <w:r>
              <w:rPr>
                <w:b/>
                <w:szCs w:val="28"/>
              </w:rPr>
              <w:t>cao</w:t>
            </w:r>
            <w:r>
              <w:rPr>
                <w:b/>
                <w:spacing w:val="60"/>
                <w:szCs w:val="28"/>
              </w:rPr>
              <w:t xml:space="preserve"> </w:t>
            </w:r>
          </w:p>
          <w:p w14:paraId="0B411164">
            <w:pPr>
              <w:pStyle w:val="21"/>
              <w:rPr>
                <w:szCs w:val="28"/>
              </w:rPr>
            </w:pPr>
            <w:r>
              <w:rPr>
                <w:b/>
                <w:szCs w:val="28"/>
              </w:rPr>
              <w:t>-</w:t>
            </w:r>
            <w:r>
              <w:rPr>
                <w:rFonts w:hint="default"/>
                <w:b/>
                <w:szCs w:val="28"/>
                <w:lang w:val="en-US"/>
              </w:rPr>
              <w:t xml:space="preserve"> </w:t>
            </w:r>
            <w:r>
              <w:rPr>
                <w:szCs w:val="28"/>
              </w:rPr>
              <w:t>Sáng tạo trong cách  dùng từ, diễn đạt, trình bày quan điểm để làm sáng tỏ vấn đề nghị luận.</w:t>
            </w:r>
          </w:p>
        </w:tc>
      </w:tr>
    </w:tbl>
    <w:p w14:paraId="34150443">
      <w:pPr>
        <w:widowControl/>
        <w:autoSpaceDE/>
        <w:autoSpaceDN/>
        <w:rPr>
          <w:rFonts w:eastAsia="Calibri"/>
          <w:sz w:val="28"/>
          <w:szCs w:val="28"/>
        </w:rPr>
      </w:pPr>
    </w:p>
    <w:p w14:paraId="5B5CB71E">
      <w:pPr>
        <w:widowControl/>
        <w:autoSpaceDE/>
        <w:autoSpaceDN/>
        <w:ind w:firstLine="720"/>
        <w:jc w:val="both"/>
        <w:rPr>
          <w:rFonts w:eastAsia="Calibri"/>
          <w:sz w:val="28"/>
          <w:szCs w:val="28"/>
        </w:rPr>
      </w:pPr>
      <w:r>
        <w:rPr>
          <w:rFonts w:eastAsia="Calibri"/>
          <w:sz w:val="28"/>
          <w:szCs w:val="28"/>
        </w:rPr>
        <w:br w:type="page"/>
      </w:r>
    </w:p>
    <w:tbl>
      <w:tblPr>
        <w:tblStyle w:val="5"/>
        <w:tblpPr w:leftFromText="180" w:rightFromText="180" w:bottomFromText="160" w:horzAnchor="margin" w:tblpXSpec="center" w:tblpY="-555"/>
        <w:tblW w:w="10725" w:type="dxa"/>
        <w:tblInd w:w="0" w:type="dxa"/>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4" w:type="dxa"/>
          <w:bottom w:w="0" w:type="dxa"/>
          <w:right w:w="43" w:type="dxa"/>
        </w:tblCellMar>
      </w:tblPr>
      <w:tblGrid>
        <w:gridCol w:w="4111"/>
        <w:gridCol w:w="6614"/>
      </w:tblGrid>
      <w:tr w14:paraId="2392D5BC">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4" w:type="dxa"/>
            <w:bottom w:w="0" w:type="dxa"/>
            <w:right w:w="43" w:type="dxa"/>
          </w:tblCellMar>
        </w:tblPrEx>
        <w:trPr>
          <w:trHeight w:val="1560" w:hRule="atLeast"/>
        </w:trPr>
        <w:tc>
          <w:tcPr>
            <w:tcW w:w="4111" w:type="dxa"/>
          </w:tcPr>
          <w:p w14:paraId="7909B8E7">
            <w:pPr>
              <w:widowControl/>
              <w:autoSpaceDE/>
              <w:autoSpaceDN/>
              <w:jc w:val="center"/>
              <w:rPr>
                <w:rFonts w:eastAsia="Calibri"/>
                <w:bCs/>
                <w:sz w:val="28"/>
                <w:szCs w:val="28"/>
                <w:lang w:val="pt-BR"/>
              </w:rPr>
            </w:pPr>
            <w:r>
              <w:rPr>
                <w:rFonts w:eastAsia="Calibri"/>
                <w:bCs/>
                <w:sz w:val="28"/>
                <w:szCs w:val="28"/>
                <w:lang w:val="pt-BR"/>
              </w:rPr>
              <w:t>UBND HUYỆN QUẾ SƠN</w:t>
            </w:r>
          </w:p>
          <w:p w14:paraId="5B9D3AB6">
            <w:pPr>
              <w:widowControl/>
              <w:autoSpaceDE/>
              <w:autoSpaceDN/>
              <w:jc w:val="center"/>
              <w:rPr>
                <w:rFonts w:eastAsia="Calibri"/>
                <w:b/>
                <w:bCs/>
                <w:sz w:val="28"/>
                <w:szCs w:val="28"/>
                <w:lang w:val="pt-BR"/>
              </w:rPr>
            </w:pPr>
            <w:r>
              <w:rPr>
                <w:rFonts w:eastAsia="Calibri"/>
                <w:b/>
                <w:bCs/>
                <w:sz w:val="28"/>
                <w:szCs w:val="28"/>
                <w:lang w:val="pt-BR"/>
              </w:rPr>
              <w:t>TRƯỜNG THCS QUẾ THUẬN</w:t>
            </w:r>
          </w:p>
          <w:p w14:paraId="463A3875">
            <w:pPr>
              <w:widowControl/>
              <w:autoSpaceDE/>
              <w:autoSpaceDN/>
              <w:ind w:right="-183"/>
              <w:jc w:val="center"/>
              <w:rPr>
                <w:rFonts w:eastAsia="Calibri"/>
                <w:b/>
                <w:bCs/>
                <w:sz w:val="28"/>
                <w:szCs w:val="28"/>
                <w:lang w:val="pt-BR"/>
              </w:rPr>
            </w:pPr>
            <w:r>
              <w:rPr>
                <w:rFonts w:eastAsia="Calibri"/>
                <w:sz w:val="28"/>
                <w:szCs w:val="28"/>
              </w:rPr>
              <mc:AlternateContent>
                <mc:Choice Requires="wps">
                  <w:drawing>
                    <wp:anchor distT="0" distB="0" distL="0" distR="0" simplePos="0" relativeHeight="251660288" behindDoc="0" locked="0" layoutInCell="1" allowOverlap="1">
                      <wp:simplePos x="0" y="0"/>
                      <wp:positionH relativeFrom="column">
                        <wp:posOffset>366395</wp:posOffset>
                      </wp:positionH>
                      <wp:positionV relativeFrom="paragraph">
                        <wp:posOffset>85725</wp:posOffset>
                      </wp:positionV>
                      <wp:extent cx="1943100" cy="342900"/>
                      <wp:effectExtent l="0" t="0" r="19050" b="19050"/>
                      <wp:wrapNone/>
                      <wp:docPr id="3" name="Text Box 3"/>
                      <wp:cNvGraphicFramePr/>
                      <a:graphic xmlns:a="http://schemas.openxmlformats.org/drawingml/2006/main">
                        <a:graphicData uri="http://schemas.microsoft.com/office/word/2010/wordprocessingShape">
                          <wps:wsp>
                            <wps:cNvSpPr/>
                            <wps:spPr>
                              <a:xfrm>
                                <a:off x="0" y="0"/>
                                <a:ext cx="1943100" cy="342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A15B5BE">
                                  <w:pPr>
                                    <w:pStyle w:val="3"/>
                                    <w:ind w:left="0"/>
                                    <w:rPr>
                                      <w:sz w:val="28"/>
                                      <w:szCs w:val="28"/>
                                    </w:rPr>
                                  </w:pPr>
                                  <w:r>
                                    <w:rPr>
                                      <w:b w:val="0"/>
                                      <w:sz w:val="28"/>
                                      <w:szCs w:val="28"/>
                                    </w:rPr>
                                    <w:t xml:space="preserve">     ĐỀ CHÍNH THỨC</w:t>
                                  </w:r>
                                </w:p>
                              </w:txbxContent>
                            </wps:txbx>
                            <wps:bodyPr vert="horz" wrap="square" lIns="91440" tIns="45720" rIns="91440" bIns="45720" anchor="t" upright="1">
                              <a:noAutofit/>
                            </wps:bodyPr>
                          </wps:wsp>
                        </a:graphicData>
                      </a:graphic>
                    </wp:anchor>
                  </w:drawing>
                </mc:Choice>
                <mc:Fallback>
                  <w:pict>
                    <v:rect id="Text Box 3" o:spid="_x0000_s1026" o:spt="1" style="position:absolute;left:0pt;margin-left:28.85pt;margin-top:6.75pt;height:27pt;width:153pt;z-index:251660288;mso-width-relative:page;mso-height-relative:page;" fillcolor="#FFFFFF" filled="t" stroked="t" coordsize="21600,21600" o:gfxdata="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su1gAAAAgBAAAPAAAAAAAAAAEAIAAAACIAAABkcnMvZG93bnJldi54bWxQSwEC&#10;FAAUAAAACACHTuJAcXh2gS8CAACeBAAADgAAAAAAAAABACAAAAAlAQAAZHJzL2Uyb0RvYy54bWxQ&#10;SwUGAAAAAAYABgBZAQAAxgUAAAAA&#10;">
                      <v:fill on="t" focussize="0,0"/>
                      <v:stroke color="#000000" joinstyle="miter"/>
                      <v:imagedata o:title=""/>
                      <o:lock v:ext="edit" aspectratio="f"/>
                      <v:textbox>
                        <w:txbxContent>
                          <w:p w14:paraId="6A15B5BE">
                            <w:pPr>
                              <w:pStyle w:val="3"/>
                              <w:ind w:left="0"/>
                              <w:rPr>
                                <w:sz w:val="28"/>
                                <w:szCs w:val="28"/>
                              </w:rPr>
                            </w:pPr>
                            <w:r>
                              <w:rPr>
                                <w:b w:val="0"/>
                                <w:sz w:val="28"/>
                                <w:szCs w:val="28"/>
                              </w:rPr>
                              <w:t xml:space="preserve">     ĐỀ CHÍNH THỨC</w:t>
                            </w:r>
                          </w:p>
                        </w:txbxContent>
                      </v:textbox>
                    </v:rect>
                  </w:pict>
                </mc:Fallback>
              </mc:AlternateContent>
            </w:r>
            <w:r>
              <w:rPr>
                <w:rFonts w:eastAsia="Calibri"/>
                <w:sz w:val="28"/>
                <w:szCs w:val="28"/>
              </w:rPr>
              <mc:AlternateContent>
                <mc:Choice Requires="wps">
                  <w:drawing>
                    <wp:anchor distT="0" distB="0" distL="0" distR="0" simplePos="0" relativeHeight="251659264" behindDoc="0" locked="0" layoutInCell="1" allowOverlap="1">
                      <wp:simplePos x="0" y="0"/>
                      <wp:positionH relativeFrom="column">
                        <wp:posOffset>671830</wp:posOffset>
                      </wp:positionH>
                      <wp:positionV relativeFrom="paragraph">
                        <wp:posOffset>14605</wp:posOffset>
                      </wp:positionV>
                      <wp:extent cx="129921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99210" cy="0"/>
                              </a:xfrm>
                              <a:prstGeom prst="line">
                                <a:avLst/>
                              </a:prstGeom>
                              <a:ln w="9525" cap="flat" cmpd="sng">
                                <a:solidFill>
                                  <a:srgbClr val="000000"/>
                                </a:solidFill>
                                <a:prstDash val="solid"/>
                                <a:round/>
                                <a:headEnd type="none" w="med" len="med"/>
                                <a:tailEnd type="none" w="med" len="med"/>
                              </a:ln>
                            </wps:spPr>
                            <wps:bodyPr/>
                          </wps:wsp>
                        </a:graphicData>
                      </a:graphic>
                    </wp:anchor>
                  </w:drawing>
                </mc:Choice>
                <mc:Fallback>
                  <w:pict>
                    <v:line id="_x0000_s1026" o:spid="_x0000_s1026" o:spt="20" style="position:absolute;left:0pt;margin-left:52.9pt;margin-top:1.15pt;height:0pt;width:102.3pt;z-index:251659264;mso-width-relative:page;mso-height-relative:page;" filled="f" stroked="t" coordsize="21600,21600" o:gfxdata="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0NqudIAAAAHAQAADwAAAAAA&#10;AAABACAAAAAiAAAAZHJzL2Rvd25yZXYueG1sUEsBAhQAFAAAAAgAh07iQOXFrgTgAQAA5QMAAA4A&#10;AAAAAAAAAQAgAAAAIQEAAGRycy9lMm9Eb2MueG1sUEsFBgAAAAAGAAYAWQEAAHMFAAAAAA==&#10;">
                      <v:fill on="f" focussize="0,0"/>
                      <v:stroke color="#000000" joinstyle="round"/>
                      <v:imagedata o:title=""/>
                      <o:lock v:ext="edit" aspectratio="f"/>
                    </v:line>
                  </w:pict>
                </mc:Fallback>
              </mc:AlternateContent>
            </w:r>
          </w:p>
        </w:tc>
        <w:tc>
          <w:tcPr>
            <w:tcW w:w="6614" w:type="dxa"/>
          </w:tcPr>
          <w:p w14:paraId="7257B171">
            <w:pPr>
              <w:widowControl/>
              <w:autoSpaceDE/>
              <w:autoSpaceDN/>
              <w:rPr>
                <w:rFonts w:eastAsia="Calibri"/>
                <w:b/>
                <w:bCs/>
                <w:sz w:val="28"/>
                <w:szCs w:val="28"/>
                <w:lang w:val="pt-BR"/>
              </w:rPr>
            </w:pPr>
            <w:r>
              <w:rPr>
                <w:rFonts w:eastAsia="Calibri"/>
                <w:b/>
                <w:bCs/>
                <w:sz w:val="28"/>
                <w:szCs w:val="28"/>
                <w:lang w:val="pt-BR"/>
              </w:rPr>
              <w:t xml:space="preserve">               ĐỀ KIỂM TRA CUỐI HỌC KỲ I </w:t>
            </w:r>
          </w:p>
          <w:p w14:paraId="7E5F5C2F">
            <w:pPr>
              <w:widowControl/>
              <w:autoSpaceDE/>
              <w:autoSpaceDN/>
              <w:rPr>
                <w:rFonts w:eastAsia="Calibri"/>
                <w:b/>
                <w:bCs/>
                <w:sz w:val="28"/>
                <w:szCs w:val="28"/>
                <w:lang w:val="pt-BR"/>
              </w:rPr>
            </w:pPr>
            <w:r>
              <w:rPr>
                <w:rFonts w:eastAsia="Calibri"/>
                <w:b/>
                <w:bCs/>
                <w:sz w:val="28"/>
                <w:szCs w:val="28"/>
                <w:lang w:val="pt-BR"/>
              </w:rPr>
              <w:t xml:space="preserve">                       NĂM HỌC 2024 - 2025</w:t>
            </w:r>
          </w:p>
          <w:p w14:paraId="64FC112A">
            <w:pPr>
              <w:widowControl/>
              <w:autoSpaceDE/>
              <w:autoSpaceDN/>
              <w:ind w:left="123" w:firstLine="1401" w:firstLineChars="500"/>
              <w:jc w:val="both"/>
              <w:rPr>
                <w:rFonts w:hint="default" w:eastAsia="Calibri"/>
                <w:b/>
                <w:bCs/>
                <w:sz w:val="28"/>
                <w:szCs w:val="28"/>
                <w:lang w:val="en-US"/>
              </w:rPr>
            </w:pPr>
            <w:r>
              <w:rPr>
                <w:rFonts w:eastAsia="Calibri"/>
                <w:b/>
                <w:bCs/>
                <w:sz w:val="28"/>
                <w:szCs w:val="28"/>
                <w:lang w:val="pt-BR"/>
              </w:rPr>
              <w:t>Môn: NGỮ VĂN – Lớp 8</w:t>
            </w:r>
          </w:p>
          <w:p w14:paraId="561F4DCA">
            <w:pPr>
              <w:widowControl/>
              <w:autoSpaceDE/>
              <w:autoSpaceDN/>
              <w:ind w:firstLine="1401" w:firstLineChars="500"/>
              <w:jc w:val="both"/>
              <w:rPr>
                <w:rFonts w:eastAsia="Calibri"/>
                <w:sz w:val="28"/>
                <w:szCs w:val="28"/>
                <w:lang w:val="pt-BR"/>
              </w:rPr>
            </w:pPr>
            <w:r>
              <w:rPr>
                <w:rFonts w:eastAsia="Calibri"/>
                <w:b/>
                <w:sz w:val="28"/>
                <w:szCs w:val="28"/>
                <w:lang w:val="pt-BR"/>
              </w:rPr>
              <w:t>Thời gian làm bài: 90 phút</w:t>
            </w:r>
            <w:r>
              <w:rPr>
                <w:rFonts w:eastAsia="Calibri"/>
                <w:sz w:val="28"/>
                <w:szCs w:val="28"/>
                <w:lang w:val="pt-BR"/>
              </w:rPr>
              <w:t xml:space="preserve"> </w:t>
            </w:r>
          </w:p>
          <w:p w14:paraId="7E0394D8">
            <w:pPr>
              <w:widowControl/>
              <w:autoSpaceDE/>
              <w:autoSpaceDN/>
              <w:ind w:left="123"/>
              <w:jc w:val="center"/>
              <w:rPr>
                <w:rFonts w:eastAsia="Calibri"/>
                <w:b/>
                <w:bCs/>
                <w:i/>
                <w:iCs/>
                <w:sz w:val="28"/>
                <w:szCs w:val="28"/>
                <w:lang w:val="pt-BR"/>
              </w:rPr>
            </w:pPr>
            <w:r>
              <w:rPr>
                <w:rFonts w:eastAsia="Calibri"/>
                <w:sz w:val="28"/>
                <w:szCs w:val="28"/>
                <w:lang w:val="pt-BR"/>
              </w:rPr>
              <w:t>(</w:t>
            </w:r>
            <w:r>
              <w:rPr>
                <w:rFonts w:eastAsia="Calibri"/>
                <w:i/>
                <w:sz w:val="28"/>
                <w:szCs w:val="28"/>
                <w:lang w:val="pt-BR"/>
              </w:rPr>
              <w:t>Không kể thời gian giao đề)</w:t>
            </w:r>
          </w:p>
        </w:tc>
      </w:tr>
    </w:tbl>
    <w:p w14:paraId="47CD6C6D">
      <w:pPr>
        <w:widowControl/>
        <w:shd w:val="clear" w:color="auto" w:fill="FFFFFF"/>
        <w:autoSpaceDE/>
        <w:autoSpaceDN/>
        <w:spacing w:after="60"/>
        <w:jc w:val="both"/>
        <w:rPr>
          <w:rFonts w:eastAsia="Calibri"/>
          <w:sz w:val="28"/>
          <w:szCs w:val="28"/>
        </w:rPr>
      </w:pPr>
      <w:r>
        <w:rPr>
          <w:rFonts w:eastAsia="Calibri"/>
          <w:sz w:val="28"/>
          <w:szCs w:val="28"/>
        </w:rPr>
        <w:t>(Đề gồm có 02 trang)</w:t>
      </w:r>
    </w:p>
    <w:p w14:paraId="234222D0">
      <w:pPr>
        <w:widowControl/>
        <w:autoSpaceDE/>
        <w:autoSpaceDN/>
        <w:spacing w:after="60"/>
        <w:jc w:val="both"/>
        <w:rPr>
          <w:rFonts w:eastAsia="Calibri"/>
          <w:b/>
          <w:color w:val="000000"/>
          <w:sz w:val="28"/>
          <w:szCs w:val="28"/>
          <w:lang w:eastAsia="vi-VN"/>
        </w:rPr>
      </w:pPr>
    </w:p>
    <w:p w14:paraId="43607095">
      <w:pPr>
        <w:widowControl/>
        <w:autoSpaceDE/>
        <w:autoSpaceDN/>
        <w:spacing w:line="276" w:lineRule="auto"/>
        <w:rPr>
          <w:rFonts w:eastAsia="Calibri"/>
          <w:b/>
          <w:sz w:val="28"/>
          <w:szCs w:val="28"/>
          <w:shd w:val="clear" w:color="auto" w:fill="FFFFFF"/>
        </w:rPr>
      </w:pPr>
      <w:r>
        <w:rPr>
          <w:rFonts w:eastAsia="Calibri"/>
          <w:b/>
          <w:sz w:val="28"/>
          <w:szCs w:val="28"/>
          <w:shd w:val="clear" w:color="auto" w:fill="FFFFFF"/>
        </w:rPr>
        <w:t xml:space="preserve">I. </w:t>
      </w:r>
      <w:r>
        <w:rPr>
          <w:rFonts w:eastAsia="Calibri"/>
          <w:b/>
          <w:sz w:val="28"/>
          <w:szCs w:val="28"/>
          <w:shd w:val="clear" w:color="auto" w:fill="FFFFFF"/>
          <w:lang w:val="vi-VN"/>
        </w:rPr>
        <w:t>ĐỌC HIỂU (6,0 điểm</w:t>
      </w:r>
      <w:r>
        <w:rPr>
          <w:rFonts w:eastAsia="Calibri"/>
          <w:b/>
          <w:sz w:val="28"/>
          <w:szCs w:val="28"/>
          <w:shd w:val="clear" w:color="auto" w:fill="FFFFFF"/>
        </w:rPr>
        <w:t>)</w:t>
      </w:r>
    </w:p>
    <w:p w14:paraId="60545137">
      <w:pPr>
        <w:widowControl/>
        <w:autoSpaceDE/>
        <w:autoSpaceDN/>
        <w:spacing w:line="276" w:lineRule="auto"/>
        <w:ind w:firstLine="720"/>
        <w:rPr>
          <w:rFonts w:eastAsia="Calibri"/>
          <w:b/>
          <w:sz w:val="28"/>
          <w:szCs w:val="28"/>
          <w:shd w:val="clear" w:color="auto" w:fill="FFFFFF"/>
          <w:lang w:val="vi-VN"/>
        </w:rPr>
      </w:pPr>
      <w:r>
        <w:rPr>
          <w:rFonts w:eastAsia="Calibri"/>
          <w:b/>
          <w:sz w:val="28"/>
          <w:szCs w:val="28"/>
          <w:shd w:val="clear" w:color="auto" w:fill="FFFFFF"/>
          <w:lang w:val="vi-VN"/>
        </w:rPr>
        <w:t>Đọc văn bản sau</w:t>
      </w:r>
      <w:r>
        <w:rPr>
          <w:rFonts w:eastAsia="Calibri"/>
          <w:b/>
          <w:sz w:val="28"/>
          <w:szCs w:val="28"/>
          <w:shd w:val="clear" w:color="auto" w:fill="FFFFFF"/>
        </w:rPr>
        <w:t xml:space="preserve"> và trả lời các câu hỏi</w:t>
      </w:r>
      <w:r>
        <w:rPr>
          <w:rFonts w:eastAsia="Calibri"/>
          <w:b/>
          <w:sz w:val="28"/>
          <w:szCs w:val="28"/>
          <w:shd w:val="clear" w:color="auto" w:fill="FFFFFF"/>
          <w:lang w:val="vi-VN"/>
        </w:rPr>
        <w:t>:</w:t>
      </w:r>
    </w:p>
    <w:p w14:paraId="4918D74F">
      <w:pPr>
        <w:tabs>
          <w:tab w:val="left" w:pos="9015"/>
        </w:tabs>
        <w:autoSpaceDE/>
        <w:autoSpaceDN/>
        <w:spacing w:after="120"/>
        <w:ind w:left="119" w:firstLine="760"/>
        <w:contextualSpacing/>
        <w:jc w:val="both"/>
        <w:rPr>
          <w:i/>
          <w:iCs/>
          <w:color w:val="000000"/>
          <w:sz w:val="28"/>
          <w:szCs w:val="28"/>
          <w:lang w:val="vi-VN" w:eastAsia="vi-VN" w:bidi="vi-VN"/>
        </w:rPr>
      </w:pPr>
      <w:r>
        <w:rPr>
          <w:i/>
          <w:iCs/>
          <w:color w:val="000000"/>
          <w:sz w:val="28"/>
          <w:szCs w:val="28"/>
          <w:lang w:val="vi-VN" w:eastAsia="vi-VN" w:bidi="vi-VN"/>
        </w:rPr>
        <w:t>“Bạn biết chăng, thế gian này có điều kì diệu, đó là không ai có thể là bản sao 100% của ai cả. Bởi thế, bạn là độc nhất, tôi cũng là độc nhất. Chúng ta là những con người độc nhất vô nhị, dù ta đẹp hay xấu, tài năng hay vô dụng, cao hay thấp, mập hay ốm, có năng khiếu ca nhạc hay chỉ biết gào như vịt đực.</w:t>
      </w:r>
    </w:p>
    <w:p w14:paraId="0112FF8A">
      <w:pPr>
        <w:autoSpaceDE/>
        <w:autoSpaceDN/>
        <w:spacing w:after="120"/>
        <w:ind w:left="119" w:firstLine="760"/>
        <w:contextualSpacing/>
        <w:jc w:val="both"/>
        <w:rPr>
          <w:i/>
          <w:iCs/>
          <w:color w:val="000000"/>
          <w:sz w:val="28"/>
          <w:szCs w:val="28"/>
          <w:lang w:val="vi-VN" w:eastAsia="vi-VN" w:bidi="vi-VN"/>
        </w:rPr>
      </w:pPr>
      <w:r>
        <w:rPr>
          <w:i/>
          <w:iCs/>
          <w:color w:val="000000"/>
          <w:sz w:val="28"/>
          <w:szCs w:val="28"/>
          <w:lang w:val="vi-VN" w:eastAsia="vi-VN" w:bidi="vi-VN"/>
        </w:rPr>
        <w:t>Vấn đề không phải là vịt hay thiên nga. Vịt có giá trị của vịt, cũng như thiên nga có giá trị của thiên nga. Vấn đề không phải là hơn hay kém, mà là sự riêng biệt. Và bạn phải biết trân trọng chính bản thân mình. Người khác có thể đóng góp cho xã hội bằng tài kinh doanh hay năng khiếu nghệ thuật, thì bạn cũng có thể đóng góp cho xã hội bằng lòng nhiệt thành và sự lương thiện.</w:t>
      </w:r>
    </w:p>
    <w:p w14:paraId="06D20297">
      <w:pPr>
        <w:autoSpaceDE/>
        <w:autoSpaceDN/>
        <w:spacing w:after="120"/>
        <w:ind w:left="119" w:firstLine="700"/>
        <w:contextualSpacing/>
        <w:jc w:val="both"/>
        <w:rPr>
          <w:i/>
          <w:iCs/>
          <w:color w:val="000000"/>
          <w:sz w:val="28"/>
          <w:szCs w:val="28"/>
          <w:lang w:val="vi-VN" w:eastAsia="vi-VN" w:bidi="vi-VN"/>
        </w:rPr>
      </w:pPr>
      <w:r>
        <w:rPr>
          <w:i/>
          <w:iCs/>
          <w:color w:val="000000"/>
          <w:sz w:val="28"/>
          <w:szCs w:val="28"/>
          <w:lang w:val="vi-VN" w:eastAsia="vi-VN" w:bidi="vi-VN"/>
        </w:rPr>
        <w:t>Bạn có thể không thông minh bẩm sinh nhưng bạn luôn chuyên cần và vượt qua bản thân từng ngày một. Bạn có thể không hát hay nhưng bạn không bao giờ là người trễ hẹn. Bạn không là người giỏi thể thao nhưng bạn có nụ cười ấm áp. Bạn không có gương mặt xinh đẹp nhưng bạn rất giỏi thắt cà vạt cho ba và nấu ăn rất ngon.</w:t>
      </w:r>
      <w:r>
        <w:rPr>
          <w:b/>
          <w:i/>
          <w:iCs/>
          <w:color w:val="000000"/>
          <w:sz w:val="28"/>
          <w:szCs w:val="28"/>
          <w:lang w:val="vi-VN" w:eastAsia="vi-VN" w:bidi="vi-VN"/>
        </w:rPr>
        <w:t xml:space="preserve"> </w:t>
      </w:r>
      <w:r>
        <w:rPr>
          <w:i/>
          <w:iCs/>
          <w:color w:val="000000"/>
          <w:sz w:val="28"/>
          <w:szCs w:val="28"/>
          <w:lang w:val="vi-VN" w:eastAsia="vi-VN" w:bidi="vi-VN"/>
        </w:rPr>
        <w:t>Chắc chắn, mỗi một người trong chúng ta đều được sinh ra với những giá trị có sẵn.</w:t>
      </w:r>
      <w:r>
        <w:rPr>
          <w:i/>
          <w:iCs/>
          <w:color w:val="000000"/>
          <w:sz w:val="28"/>
          <w:szCs w:val="28"/>
          <w:lang w:eastAsia="vi-VN" w:bidi="vi-VN"/>
        </w:rPr>
        <w:t xml:space="preserve"> Và chính bạn hơn ai hết phải biết mình, phải nhận ra những giá trị đó</w:t>
      </w:r>
      <w:r>
        <w:rPr>
          <w:i/>
          <w:iCs/>
          <w:color w:val="000000"/>
          <w:sz w:val="28"/>
          <w:szCs w:val="28"/>
          <w:lang w:val="vi-VN" w:eastAsia="vi-VN" w:bidi="vi-VN"/>
        </w:rPr>
        <w:t>”.</w:t>
      </w:r>
    </w:p>
    <w:p w14:paraId="23D664EA">
      <w:pPr>
        <w:autoSpaceDE/>
        <w:autoSpaceDN/>
        <w:spacing w:line="256" w:lineRule="auto"/>
        <w:ind w:left="120" w:firstLine="700"/>
        <w:contextualSpacing/>
        <w:jc w:val="right"/>
        <w:rPr>
          <w:color w:val="000000"/>
          <w:sz w:val="28"/>
          <w:szCs w:val="28"/>
          <w:lang w:val="vi-VN" w:eastAsia="vi-VN" w:bidi="vi-VN"/>
        </w:rPr>
      </w:pPr>
      <w:r>
        <w:rPr>
          <w:i/>
          <w:iCs/>
          <w:color w:val="000000"/>
          <w:sz w:val="28"/>
          <w:szCs w:val="28"/>
          <w:lang w:val="vi-VN" w:eastAsia="vi-VN" w:bidi="vi-VN"/>
        </w:rPr>
        <w:t>(</w:t>
      </w:r>
      <w:r>
        <w:rPr>
          <w:i/>
          <w:iCs/>
          <w:color w:val="000000"/>
          <w:sz w:val="28"/>
          <w:szCs w:val="28"/>
          <w:lang w:eastAsia="vi-VN" w:bidi="vi-VN"/>
        </w:rPr>
        <w:t>Trích trong văn bản”</w:t>
      </w:r>
      <w:r>
        <w:rPr>
          <w:i/>
          <w:iCs/>
          <w:color w:val="000000"/>
          <w:sz w:val="28"/>
          <w:szCs w:val="28"/>
          <w:lang w:val="vi-VN" w:eastAsia="vi-VN" w:bidi="vi-VN"/>
        </w:rPr>
        <w:t>Bản thân chúng ta là những giá trị có sẵn</w:t>
      </w:r>
      <w:r>
        <w:rPr>
          <w:i/>
          <w:iCs/>
          <w:color w:val="000000"/>
          <w:sz w:val="28"/>
          <w:szCs w:val="28"/>
          <w:lang w:eastAsia="vi-VN" w:bidi="vi-VN"/>
        </w:rPr>
        <w:t>”  trích “Nếu biết trăm năm là hữu hạn”</w:t>
      </w:r>
      <w:r>
        <w:rPr>
          <w:i/>
          <w:iCs/>
          <w:color w:val="000000"/>
          <w:sz w:val="28"/>
          <w:szCs w:val="28"/>
          <w:lang w:val="vi-VN" w:eastAsia="vi-VN" w:bidi="vi-VN"/>
        </w:rPr>
        <w:t xml:space="preserve"> -</w:t>
      </w:r>
      <w:r>
        <w:rPr>
          <w:color w:val="000000"/>
          <w:sz w:val="28"/>
          <w:szCs w:val="28"/>
          <w:lang w:val="vi-VN" w:eastAsia="vi-VN" w:bidi="vi-VN"/>
        </w:rPr>
        <w:t xml:space="preserve"> Phạm Lữ Ân)</w:t>
      </w:r>
    </w:p>
    <w:p w14:paraId="43C00161">
      <w:pPr>
        <w:widowControl/>
        <w:autoSpaceDE/>
        <w:autoSpaceDN/>
        <w:spacing w:line="256" w:lineRule="auto"/>
        <w:ind w:firstLine="567"/>
        <w:jc w:val="both"/>
        <w:rPr>
          <w:rFonts w:eastAsia="Calibri"/>
          <w:b/>
          <w:iCs/>
          <w:color w:val="000000"/>
          <w:sz w:val="28"/>
          <w:szCs w:val="28"/>
        </w:rPr>
      </w:pPr>
      <w:r>
        <w:rPr>
          <w:rFonts w:eastAsia="Calibri"/>
          <w:b/>
          <w:color w:val="000000"/>
          <w:sz w:val="28"/>
          <w:szCs w:val="28"/>
        </w:rPr>
        <w:t>Chọn đáp án đúng nhất từ câu 1 đến câu 6 và thực hiện các yêu cầu từ câu 7 đến câu 9.</w:t>
      </w:r>
    </w:p>
    <w:p w14:paraId="56594ADC">
      <w:pPr>
        <w:widowControl/>
        <w:autoSpaceDE/>
        <w:autoSpaceDN/>
        <w:spacing w:line="256" w:lineRule="auto"/>
        <w:jc w:val="both"/>
        <w:rPr>
          <w:rFonts w:eastAsia="Calibri"/>
          <w:sz w:val="28"/>
          <w:szCs w:val="28"/>
        </w:rPr>
      </w:pPr>
      <w:r>
        <w:rPr>
          <w:rFonts w:eastAsia="Calibri"/>
          <w:b/>
          <w:bCs/>
          <w:sz w:val="28"/>
          <w:szCs w:val="28"/>
          <w:lang w:val="vi-VN"/>
        </w:rPr>
        <w:t>Câu 1.</w:t>
      </w:r>
      <w:r>
        <w:rPr>
          <w:rFonts w:eastAsia="Calibri"/>
          <w:sz w:val="28"/>
          <w:szCs w:val="28"/>
          <w:lang w:val="vi-VN"/>
        </w:rPr>
        <w:t xml:space="preserve"> </w:t>
      </w:r>
      <w:r>
        <w:rPr>
          <w:rFonts w:eastAsia="Calibri"/>
          <w:b/>
          <w:sz w:val="28"/>
          <w:szCs w:val="28"/>
        </w:rPr>
        <w:t>(0,5 điểm</w:t>
      </w:r>
      <w:r>
        <w:rPr>
          <w:rFonts w:eastAsia="Calibri"/>
          <w:b/>
          <w:i/>
          <w:sz w:val="28"/>
          <w:szCs w:val="28"/>
        </w:rPr>
        <w:t>)</w:t>
      </w:r>
      <w:r>
        <w:rPr>
          <w:rFonts w:eastAsia="Calibri"/>
          <w:b/>
          <w:sz w:val="28"/>
          <w:szCs w:val="28"/>
        </w:rPr>
        <w:t xml:space="preserve"> </w:t>
      </w:r>
      <w:r>
        <w:rPr>
          <w:rFonts w:eastAsia="Calibri"/>
          <w:sz w:val="28"/>
          <w:szCs w:val="28"/>
        </w:rPr>
        <w:t>Văn bản trên thuộc thể loại nào?</w:t>
      </w:r>
    </w:p>
    <w:p w14:paraId="081FD0FB">
      <w:pPr>
        <w:widowControl/>
        <w:autoSpaceDE/>
        <w:autoSpaceDN/>
        <w:contextualSpacing/>
        <w:jc w:val="both"/>
        <w:rPr>
          <w:rFonts w:eastAsia="Calibri"/>
          <w:sz w:val="28"/>
          <w:szCs w:val="28"/>
        </w:rPr>
      </w:pPr>
      <w:r>
        <w:rPr>
          <w:rFonts w:eastAsia="Calibri"/>
          <w:sz w:val="28"/>
          <w:szCs w:val="28"/>
        </w:rPr>
        <w:t xml:space="preserve">A. Văn bản biểu cảm                          B. Văn bản thông tin                                                                                                                     </w:t>
      </w:r>
    </w:p>
    <w:p w14:paraId="37B7367B">
      <w:pPr>
        <w:widowControl/>
        <w:autoSpaceDE/>
        <w:autoSpaceDN/>
        <w:contextualSpacing/>
        <w:jc w:val="both"/>
        <w:rPr>
          <w:rFonts w:eastAsia="Calibri"/>
          <w:sz w:val="28"/>
          <w:szCs w:val="28"/>
        </w:rPr>
      </w:pPr>
      <w:r>
        <w:rPr>
          <w:rFonts w:eastAsia="Calibri"/>
          <w:sz w:val="28"/>
          <w:szCs w:val="28"/>
        </w:rPr>
        <w:t>C. Hành chính công vụ                       D. Văn bản nghị luận</w:t>
      </w:r>
    </w:p>
    <w:p w14:paraId="7755DAA8">
      <w:pPr>
        <w:autoSpaceDE/>
        <w:autoSpaceDN/>
        <w:spacing w:line="256" w:lineRule="auto"/>
        <w:contextualSpacing/>
        <w:jc w:val="both"/>
        <w:rPr>
          <w:iCs/>
          <w:color w:val="000000"/>
          <w:sz w:val="28"/>
          <w:szCs w:val="28"/>
          <w:lang w:eastAsia="vi-VN" w:bidi="vi-VN"/>
        </w:rPr>
      </w:pPr>
      <w:r>
        <w:rPr>
          <w:b/>
          <w:bCs/>
          <w:iCs/>
          <w:color w:val="000000"/>
          <w:sz w:val="28"/>
          <w:szCs w:val="28"/>
          <w:lang w:eastAsia="vi-VN" w:bidi="vi-VN"/>
        </w:rPr>
        <w:t xml:space="preserve">Câu 2. </w:t>
      </w:r>
      <w:r>
        <w:rPr>
          <w:b/>
          <w:iCs/>
          <w:color w:val="000000"/>
          <w:sz w:val="28"/>
          <w:szCs w:val="28"/>
          <w:lang w:eastAsia="vi-VN" w:bidi="vi-VN"/>
        </w:rPr>
        <w:t xml:space="preserve">(0,5 điểm) </w:t>
      </w:r>
      <w:r>
        <w:rPr>
          <w:i/>
          <w:iCs/>
          <w:color w:val="000000"/>
          <w:sz w:val="28"/>
          <w:szCs w:val="28"/>
          <w:lang w:eastAsia="vi-VN" w:bidi="vi-VN"/>
        </w:rPr>
        <w:t>Điều kì diệu</w:t>
      </w:r>
      <w:r>
        <w:rPr>
          <w:iCs/>
          <w:color w:val="000000"/>
          <w:sz w:val="28"/>
          <w:szCs w:val="28"/>
          <w:lang w:eastAsia="vi-VN" w:bidi="vi-VN"/>
        </w:rPr>
        <w:t xml:space="preserve"> mà tác giả nói tới trong văn bản trên là gì?</w:t>
      </w:r>
    </w:p>
    <w:p w14:paraId="39ACAB16">
      <w:pPr>
        <w:autoSpaceDE/>
        <w:autoSpaceDN/>
        <w:spacing w:line="256" w:lineRule="auto"/>
        <w:contextualSpacing/>
        <w:jc w:val="both"/>
        <w:rPr>
          <w:iCs/>
          <w:color w:val="000000"/>
          <w:sz w:val="28"/>
          <w:szCs w:val="28"/>
          <w:lang w:eastAsia="vi-VN" w:bidi="vi-VN"/>
        </w:rPr>
      </w:pPr>
      <w:r>
        <w:rPr>
          <w:iCs/>
          <w:color w:val="000000"/>
          <w:sz w:val="28"/>
          <w:szCs w:val="28"/>
          <w:lang w:eastAsia="vi-VN" w:bidi="vi-VN"/>
        </w:rPr>
        <w:t>A. K</w:t>
      </w:r>
      <w:r>
        <w:rPr>
          <w:iCs/>
          <w:color w:val="000000"/>
          <w:sz w:val="28"/>
          <w:szCs w:val="28"/>
          <w:lang w:val="vi-VN" w:eastAsia="vi-VN" w:bidi="vi-VN"/>
        </w:rPr>
        <w:t>hông ai có thể là bản sao 100% của ai cả</w:t>
      </w:r>
      <w:r>
        <w:rPr>
          <w:iCs/>
          <w:color w:val="000000"/>
          <w:sz w:val="28"/>
          <w:szCs w:val="28"/>
          <w:lang w:eastAsia="vi-VN" w:bidi="vi-VN"/>
        </w:rPr>
        <w:t>.</w:t>
      </w:r>
    </w:p>
    <w:p w14:paraId="47D4D623">
      <w:pPr>
        <w:autoSpaceDE/>
        <w:autoSpaceDN/>
        <w:spacing w:line="256" w:lineRule="auto"/>
        <w:contextualSpacing/>
        <w:jc w:val="both"/>
        <w:rPr>
          <w:iCs/>
          <w:color w:val="000000"/>
          <w:sz w:val="28"/>
          <w:szCs w:val="28"/>
          <w:lang w:eastAsia="vi-VN" w:bidi="vi-VN"/>
        </w:rPr>
      </w:pPr>
      <w:r>
        <w:rPr>
          <w:iCs/>
          <w:color w:val="000000"/>
          <w:sz w:val="28"/>
          <w:szCs w:val="28"/>
          <w:lang w:eastAsia="vi-VN" w:bidi="vi-VN"/>
        </w:rPr>
        <w:t>B.</w:t>
      </w:r>
      <w:r>
        <w:rPr>
          <w:iCs/>
          <w:color w:val="000000"/>
          <w:sz w:val="28"/>
          <w:szCs w:val="28"/>
          <w:lang w:val="vi-VN" w:eastAsia="vi-VN" w:bidi="vi-VN"/>
        </w:rPr>
        <w:t xml:space="preserve"> Vịt có giá trị của vịt, thiên nga có giá trị của thiên nga</w:t>
      </w:r>
      <w:r>
        <w:rPr>
          <w:iCs/>
          <w:color w:val="000000"/>
          <w:sz w:val="28"/>
          <w:szCs w:val="28"/>
          <w:lang w:eastAsia="vi-VN" w:bidi="vi-VN"/>
        </w:rPr>
        <w:t>.</w:t>
      </w:r>
    </w:p>
    <w:p w14:paraId="5C7334AC">
      <w:pPr>
        <w:autoSpaceDE/>
        <w:autoSpaceDN/>
        <w:spacing w:line="256" w:lineRule="auto"/>
        <w:contextualSpacing/>
        <w:jc w:val="both"/>
        <w:rPr>
          <w:iCs/>
          <w:color w:val="000000"/>
          <w:sz w:val="28"/>
          <w:szCs w:val="28"/>
          <w:lang w:val="vi-VN" w:eastAsia="vi-VN" w:bidi="vi-VN"/>
        </w:rPr>
      </w:pPr>
      <w:r>
        <w:rPr>
          <w:iCs/>
          <w:color w:val="000000"/>
          <w:sz w:val="28"/>
          <w:szCs w:val="28"/>
          <w:lang w:eastAsia="vi-VN" w:bidi="vi-VN"/>
        </w:rPr>
        <w:t>C.</w:t>
      </w:r>
      <w:r>
        <w:rPr>
          <w:iCs/>
          <w:color w:val="000000"/>
          <w:sz w:val="28"/>
          <w:szCs w:val="28"/>
          <w:lang w:val="vi-VN" w:eastAsia="vi-VN" w:bidi="vi-VN"/>
        </w:rPr>
        <w:t xml:space="preserve"> Bạn có thể không thông minh bẩm sinh nhưng bạn luôn chuyên cần</w:t>
      </w:r>
      <w:r>
        <w:rPr>
          <w:iCs/>
          <w:color w:val="000000"/>
          <w:sz w:val="28"/>
          <w:szCs w:val="28"/>
          <w:lang w:eastAsia="vi-VN" w:bidi="vi-VN"/>
        </w:rPr>
        <w:t>.</w:t>
      </w:r>
      <w:r>
        <w:rPr>
          <w:iCs/>
          <w:color w:val="000000"/>
          <w:sz w:val="28"/>
          <w:szCs w:val="28"/>
          <w:lang w:val="vi-VN" w:eastAsia="vi-VN" w:bidi="vi-VN"/>
        </w:rPr>
        <w:t xml:space="preserve"> </w:t>
      </w:r>
    </w:p>
    <w:p w14:paraId="1EAD56B4">
      <w:pPr>
        <w:autoSpaceDE/>
        <w:autoSpaceDN/>
        <w:spacing w:line="256" w:lineRule="auto"/>
        <w:contextualSpacing/>
        <w:jc w:val="both"/>
        <w:rPr>
          <w:iCs/>
          <w:color w:val="000000"/>
          <w:sz w:val="28"/>
          <w:szCs w:val="28"/>
          <w:lang w:eastAsia="vi-VN" w:bidi="vi-VN"/>
        </w:rPr>
      </w:pPr>
      <w:r>
        <w:rPr>
          <w:iCs/>
          <w:color w:val="000000"/>
          <w:sz w:val="28"/>
          <w:szCs w:val="28"/>
          <w:lang w:eastAsia="vi-VN" w:bidi="vi-VN"/>
        </w:rPr>
        <w:t xml:space="preserve">D. </w:t>
      </w:r>
      <w:r>
        <w:rPr>
          <w:iCs/>
          <w:color w:val="000000"/>
          <w:sz w:val="28"/>
          <w:szCs w:val="28"/>
          <w:lang w:val="vi-VN" w:eastAsia="vi-VN" w:bidi="vi-VN"/>
        </w:rPr>
        <w:t>Bạn không xinh đẹp nhưng bạn rất giỏi thắt cà vạt và nấu ăn.</w:t>
      </w:r>
    </w:p>
    <w:p w14:paraId="0A7E3E58">
      <w:pPr>
        <w:autoSpaceDE/>
        <w:autoSpaceDN/>
        <w:spacing w:line="256" w:lineRule="auto"/>
        <w:contextualSpacing/>
        <w:jc w:val="both"/>
        <w:rPr>
          <w:iCs/>
          <w:color w:val="000000"/>
          <w:sz w:val="28"/>
          <w:szCs w:val="28"/>
          <w:lang w:eastAsia="vi-VN" w:bidi="vi-VN"/>
        </w:rPr>
      </w:pPr>
      <w:r>
        <w:rPr>
          <w:rFonts w:eastAsia="Calibri"/>
          <w:b/>
          <w:bCs/>
          <w:sz w:val="28"/>
          <w:szCs w:val="28"/>
          <w:lang w:val="vi-VN"/>
        </w:rPr>
        <w:t xml:space="preserve">Câu </w:t>
      </w:r>
      <w:r>
        <w:rPr>
          <w:rFonts w:eastAsia="Calibri"/>
          <w:b/>
          <w:bCs/>
          <w:sz w:val="28"/>
          <w:szCs w:val="28"/>
        </w:rPr>
        <w:t>3</w:t>
      </w:r>
      <w:r>
        <w:rPr>
          <w:rFonts w:eastAsia="Calibri"/>
          <w:b/>
          <w:bCs/>
          <w:sz w:val="28"/>
          <w:szCs w:val="28"/>
          <w:lang w:val="vi-VN"/>
        </w:rPr>
        <w:t>.</w:t>
      </w:r>
      <w:r>
        <w:rPr>
          <w:rFonts w:eastAsia="Calibri"/>
          <w:sz w:val="28"/>
          <w:szCs w:val="28"/>
          <w:lang w:val="vi-VN"/>
        </w:rPr>
        <w:t xml:space="preserve"> </w:t>
      </w:r>
      <w:r>
        <w:rPr>
          <w:rFonts w:eastAsia="Calibri"/>
          <w:b/>
          <w:i/>
          <w:sz w:val="28"/>
          <w:szCs w:val="28"/>
        </w:rPr>
        <w:t>(0,5 điểm</w:t>
      </w:r>
      <w:r>
        <w:rPr>
          <w:rFonts w:eastAsia="Calibri"/>
          <w:i/>
          <w:sz w:val="28"/>
          <w:szCs w:val="28"/>
        </w:rPr>
        <w:t>)</w:t>
      </w:r>
      <w:r>
        <w:rPr>
          <w:rFonts w:eastAsia="Calibri"/>
          <w:sz w:val="28"/>
          <w:szCs w:val="28"/>
        </w:rPr>
        <w:t xml:space="preserve"> </w:t>
      </w:r>
      <w:r>
        <w:rPr>
          <w:iCs/>
          <w:color w:val="000000"/>
          <w:sz w:val="28"/>
          <w:szCs w:val="28"/>
          <w:lang w:eastAsia="vi-VN" w:bidi="vi-VN"/>
        </w:rPr>
        <w:t>Đoạn văn thứ 3 được triển khai theo cách nào?</w:t>
      </w:r>
    </w:p>
    <w:p w14:paraId="68A86B95">
      <w:pPr>
        <w:tabs>
          <w:tab w:val="left" w:pos="426"/>
        </w:tabs>
        <w:autoSpaceDE/>
        <w:autoSpaceDN/>
        <w:spacing w:line="256" w:lineRule="auto"/>
        <w:contextualSpacing/>
        <w:jc w:val="both"/>
        <w:rPr>
          <w:iCs/>
          <w:color w:val="000000"/>
          <w:sz w:val="28"/>
          <w:szCs w:val="28"/>
          <w:lang w:val="vi-VN" w:eastAsia="vi-VN" w:bidi="vi-VN"/>
        </w:rPr>
      </w:pPr>
      <w:r>
        <w:rPr>
          <w:iCs/>
          <w:color w:val="000000"/>
          <w:sz w:val="28"/>
          <w:szCs w:val="28"/>
          <w:lang w:val="vi-VN" w:eastAsia="vi-VN" w:bidi="vi-VN"/>
        </w:rPr>
        <w:t xml:space="preserve">A. </w:t>
      </w:r>
      <w:r>
        <w:rPr>
          <w:iCs/>
          <w:color w:val="000000"/>
          <w:sz w:val="28"/>
          <w:szCs w:val="28"/>
          <w:lang w:eastAsia="vi-VN" w:bidi="vi-VN"/>
        </w:rPr>
        <w:t>Diễn dịch</w:t>
      </w:r>
      <w:r>
        <w:rPr>
          <w:iCs/>
          <w:color w:val="000000"/>
          <w:sz w:val="28"/>
          <w:szCs w:val="28"/>
          <w:lang w:val="vi-VN" w:eastAsia="vi-VN" w:bidi="vi-VN"/>
        </w:rPr>
        <w:t xml:space="preserve">                                                      B. </w:t>
      </w:r>
      <w:r>
        <w:rPr>
          <w:iCs/>
          <w:color w:val="000000"/>
          <w:sz w:val="28"/>
          <w:szCs w:val="28"/>
          <w:lang w:eastAsia="vi-VN" w:bidi="vi-VN"/>
        </w:rPr>
        <w:t>Quy nạp</w:t>
      </w:r>
      <w:r>
        <w:rPr>
          <w:iCs/>
          <w:color w:val="000000"/>
          <w:sz w:val="28"/>
          <w:szCs w:val="28"/>
          <w:lang w:val="vi-VN" w:eastAsia="vi-VN" w:bidi="vi-VN"/>
        </w:rPr>
        <w:t xml:space="preserve">                   </w:t>
      </w:r>
    </w:p>
    <w:p w14:paraId="442F70AD">
      <w:pPr>
        <w:tabs>
          <w:tab w:val="left" w:pos="426"/>
        </w:tabs>
        <w:autoSpaceDE/>
        <w:autoSpaceDN/>
        <w:spacing w:line="256" w:lineRule="auto"/>
        <w:contextualSpacing/>
        <w:jc w:val="both"/>
        <w:rPr>
          <w:iCs/>
          <w:color w:val="000000"/>
          <w:sz w:val="28"/>
          <w:szCs w:val="28"/>
          <w:lang w:val="vi-VN" w:eastAsia="vi-VN" w:bidi="vi-VN"/>
        </w:rPr>
      </w:pPr>
      <w:r>
        <w:rPr>
          <w:iCs/>
          <w:color w:val="000000"/>
          <w:sz w:val="28"/>
          <w:szCs w:val="28"/>
          <w:lang w:val="vi-VN" w:eastAsia="vi-VN" w:bidi="vi-VN"/>
        </w:rPr>
        <w:t xml:space="preserve">C. </w:t>
      </w:r>
      <w:r>
        <w:rPr>
          <w:iCs/>
          <w:color w:val="000000"/>
          <w:sz w:val="28"/>
          <w:szCs w:val="28"/>
          <w:lang w:eastAsia="vi-VN" w:bidi="vi-VN"/>
        </w:rPr>
        <w:t>Song song</w:t>
      </w:r>
      <w:r>
        <w:rPr>
          <w:iCs/>
          <w:color w:val="000000"/>
          <w:sz w:val="28"/>
          <w:szCs w:val="28"/>
          <w:lang w:val="vi-VN" w:eastAsia="vi-VN" w:bidi="vi-VN"/>
        </w:rPr>
        <w:t xml:space="preserve">                                                     D. </w:t>
      </w:r>
      <w:r>
        <w:rPr>
          <w:iCs/>
          <w:color w:val="000000"/>
          <w:sz w:val="28"/>
          <w:szCs w:val="28"/>
          <w:lang w:eastAsia="vi-VN" w:bidi="vi-VN"/>
        </w:rPr>
        <w:t>Phối hợp</w:t>
      </w:r>
      <w:r>
        <w:rPr>
          <w:iCs/>
          <w:color w:val="000000"/>
          <w:sz w:val="28"/>
          <w:szCs w:val="28"/>
          <w:lang w:val="vi-VN" w:eastAsia="vi-VN" w:bidi="vi-VN"/>
        </w:rPr>
        <w:t xml:space="preserve">    </w:t>
      </w:r>
    </w:p>
    <w:p w14:paraId="3F0BBEDB">
      <w:pPr>
        <w:autoSpaceDE/>
        <w:autoSpaceDN/>
        <w:contextualSpacing/>
        <w:rPr>
          <w:iCs/>
          <w:sz w:val="28"/>
          <w:szCs w:val="28"/>
          <w:lang w:eastAsia="vi-VN" w:bidi="vi-VN"/>
        </w:rPr>
      </w:pPr>
      <w:r>
        <w:rPr>
          <w:b/>
          <w:iCs/>
          <w:sz w:val="28"/>
          <w:szCs w:val="28"/>
          <w:lang w:val="vi-VN" w:eastAsia="vi-VN" w:bidi="vi-VN"/>
        </w:rPr>
        <w:t>Câu</w:t>
      </w:r>
      <w:r>
        <w:rPr>
          <w:b/>
          <w:iCs/>
          <w:sz w:val="28"/>
          <w:szCs w:val="28"/>
          <w:lang w:eastAsia="vi-VN" w:bidi="vi-VN"/>
        </w:rPr>
        <w:t xml:space="preserve"> 4</w:t>
      </w:r>
      <w:r>
        <w:rPr>
          <w:b/>
          <w:iCs/>
          <w:sz w:val="28"/>
          <w:szCs w:val="28"/>
          <w:lang w:val="vi-VN" w:eastAsia="vi-VN" w:bidi="vi-VN"/>
        </w:rPr>
        <w:t>.</w:t>
      </w:r>
      <w:r>
        <w:rPr>
          <w:b/>
          <w:iCs/>
          <w:sz w:val="28"/>
          <w:szCs w:val="28"/>
          <w:lang w:eastAsia="vi-VN" w:bidi="vi-VN"/>
        </w:rPr>
        <w:t xml:space="preserve"> (0,5 điểm)</w:t>
      </w:r>
      <w:r>
        <w:rPr>
          <w:b/>
          <w:iCs/>
          <w:sz w:val="28"/>
          <w:szCs w:val="28"/>
          <w:lang w:val="vi-VN" w:eastAsia="vi-VN" w:bidi="vi-VN"/>
        </w:rPr>
        <w:t xml:space="preserve">  </w:t>
      </w:r>
      <w:r>
        <w:rPr>
          <w:iCs/>
          <w:sz w:val="28"/>
          <w:szCs w:val="28"/>
          <w:lang w:eastAsia="vi-VN" w:bidi="vi-VN"/>
        </w:rPr>
        <w:t xml:space="preserve">Trong các nhóm từ sau, đâu là nhóm từ Hán Việt? </w:t>
      </w:r>
    </w:p>
    <w:p w14:paraId="787E15E7">
      <w:pPr>
        <w:autoSpaceDE/>
        <w:autoSpaceDN/>
        <w:contextualSpacing/>
        <w:rPr>
          <w:iCs/>
          <w:sz w:val="28"/>
          <w:szCs w:val="28"/>
          <w:lang w:eastAsia="vi-VN" w:bidi="vi-VN"/>
        </w:rPr>
      </w:pPr>
      <w:r>
        <w:rPr>
          <w:iCs/>
          <w:sz w:val="28"/>
          <w:szCs w:val="28"/>
          <w:lang w:val="vi-VN" w:eastAsia="vi-VN" w:bidi="vi-VN"/>
        </w:rPr>
        <w:t xml:space="preserve">A. </w:t>
      </w:r>
      <w:r>
        <w:rPr>
          <w:iCs/>
          <w:sz w:val="28"/>
          <w:szCs w:val="28"/>
          <w:lang w:eastAsia="vi-VN" w:bidi="vi-VN"/>
        </w:rPr>
        <w:t>Tài năng, vô dụng, vịt đực.</w:t>
      </w:r>
    </w:p>
    <w:p w14:paraId="0321A9A1">
      <w:pPr>
        <w:autoSpaceDE/>
        <w:autoSpaceDN/>
        <w:contextualSpacing/>
        <w:rPr>
          <w:iCs/>
          <w:sz w:val="28"/>
          <w:szCs w:val="28"/>
          <w:lang w:eastAsia="vi-VN" w:bidi="vi-VN"/>
        </w:rPr>
      </w:pPr>
      <w:r>
        <w:rPr>
          <w:iCs/>
          <w:sz w:val="28"/>
          <w:szCs w:val="28"/>
          <w:lang w:val="vi-VN" w:eastAsia="vi-VN" w:bidi="vi-VN"/>
        </w:rPr>
        <w:t xml:space="preserve">B. </w:t>
      </w:r>
      <w:r>
        <w:rPr>
          <w:iCs/>
          <w:sz w:val="28"/>
          <w:szCs w:val="28"/>
          <w:lang w:eastAsia="vi-VN" w:bidi="vi-VN"/>
        </w:rPr>
        <w:t>Tài năng, chuyên cần, bẩm sinh.</w:t>
      </w:r>
    </w:p>
    <w:p w14:paraId="60C1C1DD">
      <w:pPr>
        <w:autoSpaceDE/>
        <w:autoSpaceDN/>
        <w:contextualSpacing/>
        <w:rPr>
          <w:iCs/>
          <w:sz w:val="28"/>
          <w:szCs w:val="28"/>
          <w:lang w:val="vi-VN" w:eastAsia="vi-VN" w:bidi="vi-VN"/>
        </w:rPr>
      </w:pPr>
      <w:r>
        <w:rPr>
          <w:iCs/>
          <w:sz w:val="28"/>
          <w:szCs w:val="28"/>
          <w:lang w:val="vi-VN" w:eastAsia="vi-VN" w:bidi="vi-VN"/>
        </w:rPr>
        <w:t xml:space="preserve">C. </w:t>
      </w:r>
      <w:r>
        <w:rPr>
          <w:iCs/>
          <w:sz w:val="28"/>
          <w:szCs w:val="28"/>
          <w:lang w:eastAsia="vi-VN" w:bidi="vi-VN"/>
        </w:rPr>
        <w:t>Tài năng, xinh đẹp, vô dụng.</w:t>
      </w:r>
    </w:p>
    <w:p w14:paraId="0E403F88">
      <w:pPr>
        <w:autoSpaceDE/>
        <w:autoSpaceDN/>
        <w:contextualSpacing/>
        <w:rPr>
          <w:iCs/>
          <w:sz w:val="28"/>
          <w:szCs w:val="28"/>
          <w:lang w:val="vi-VN" w:eastAsia="vi-VN" w:bidi="vi-VN"/>
        </w:rPr>
      </w:pPr>
      <w:r>
        <w:rPr>
          <w:iCs/>
          <w:sz w:val="28"/>
          <w:szCs w:val="28"/>
          <w:lang w:val="vi-VN" w:eastAsia="vi-VN" w:bidi="vi-VN"/>
        </w:rPr>
        <w:t xml:space="preserve">D. </w:t>
      </w:r>
      <w:r>
        <w:rPr>
          <w:iCs/>
          <w:sz w:val="28"/>
          <w:szCs w:val="28"/>
          <w:lang w:eastAsia="vi-VN" w:bidi="vi-VN"/>
        </w:rPr>
        <w:t>Tài năng, nụ cười, thông minh.</w:t>
      </w:r>
    </w:p>
    <w:p w14:paraId="5038F22C">
      <w:pPr>
        <w:autoSpaceDE/>
        <w:autoSpaceDN/>
        <w:spacing w:line="256" w:lineRule="auto"/>
        <w:contextualSpacing/>
        <w:jc w:val="both"/>
        <w:rPr>
          <w:rFonts w:eastAsia="Calibri"/>
          <w:bCs/>
          <w:iCs/>
          <w:color w:val="000000"/>
          <w:sz w:val="28"/>
          <w:szCs w:val="28"/>
          <w:lang w:bidi="vi-VN"/>
        </w:rPr>
      </w:pPr>
      <w:r>
        <w:rPr>
          <w:rFonts w:eastAsia="Calibri"/>
          <w:b/>
          <w:bCs/>
          <w:iCs/>
          <w:color w:val="000000"/>
          <w:sz w:val="28"/>
          <w:szCs w:val="28"/>
          <w:lang w:bidi="vi-VN"/>
        </w:rPr>
        <w:t xml:space="preserve">Câu 5. </w:t>
      </w:r>
      <w:r>
        <w:rPr>
          <w:rFonts w:eastAsia="Calibri"/>
          <w:b/>
          <w:bCs/>
          <w:color w:val="000000"/>
          <w:sz w:val="28"/>
          <w:szCs w:val="28"/>
        </w:rPr>
        <w:t xml:space="preserve">(0,5 điểm) </w:t>
      </w:r>
      <w:r>
        <w:rPr>
          <w:rFonts w:eastAsia="Calibri"/>
          <w:bCs/>
          <w:iCs/>
          <w:color w:val="000000"/>
          <w:sz w:val="28"/>
          <w:szCs w:val="28"/>
        </w:rPr>
        <w:t>Luận đề trong văn bản trên</w:t>
      </w:r>
      <w:r>
        <w:rPr>
          <w:rFonts w:eastAsia="Calibri"/>
          <w:bCs/>
          <w:iCs/>
          <w:color w:val="000000"/>
          <w:sz w:val="28"/>
          <w:szCs w:val="28"/>
          <w:lang w:bidi="vi-VN"/>
        </w:rPr>
        <w:t xml:space="preserve"> là gì?</w:t>
      </w:r>
    </w:p>
    <w:p w14:paraId="2FA42D4E">
      <w:pPr>
        <w:autoSpaceDE/>
        <w:autoSpaceDN/>
        <w:spacing w:line="256" w:lineRule="auto"/>
        <w:contextualSpacing/>
        <w:jc w:val="both"/>
        <w:rPr>
          <w:rFonts w:eastAsia="Calibri"/>
          <w:bCs/>
          <w:iCs/>
          <w:color w:val="000000"/>
          <w:sz w:val="28"/>
          <w:szCs w:val="28"/>
          <w:lang w:bidi="vi-VN"/>
        </w:rPr>
      </w:pPr>
      <w:r>
        <w:rPr>
          <w:rFonts w:eastAsia="Calibri"/>
          <w:bCs/>
          <w:iCs/>
          <w:color w:val="000000"/>
          <w:sz w:val="28"/>
          <w:szCs w:val="28"/>
          <w:lang w:bidi="vi-VN"/>
        </w:rPr>
        <w:t xml:space="preserve">A. </w:t>
      </w:r>
      <w:r>
        <w:rPr>
          <w:rFonts w:eastAsia="Calibri"/>
          <w:bCs/>
          <w:iCs/>
          <w:color w:val="000000"/>
          <w:sz w:val="28"/>
          <w:szCs w:val="28"/>
        </w:rPr>
        <w:t xml:space="preserve">Mỗi người sinh ra có một giá trị riêng biệt. </w:t>
      </w:r>
      <w:r>
        <w:rPr>
          <w:rFonts w:eastAsia="Calibri"/>
          <w:bCs/>
          <w:iCs/>
          <w:color w:val="000000"/>
          <w:sz w:val="28"/>
          <w:szCs w:val="28"/>
          <w:lang w:bidi="vi-VN"/>
        </w:rPr>
        <w:tab/>
      </w:r>
      <w:r>
        <w:rPr>
          <w:rFonts w:eastAsia="Calibri"/>
          <w:bCs/>
          <w:iCs/>
          <w:color w:val="000000"/>
          <w:sz w:val="28"/>
          <w:szCs w:val="28"/>
        </w:rPr>
        <w:t xml:space="preserve">                                                </w:t>
      </w:r>
    </w:p>
    <w:p w14:paraId="3CFF1E09">
      <w:pPr>
        <w:autoSpaceDE/>
        <w:autoSpaceDN/>
        <w:spacing w:line="256" w:lineRule="auto"/>
        <w:contextualSpacing/>
        <w:jc w:val="both"/>
        <w:rPr>
          <w:rFonts w:eastAsia="Calibri"/>
          <w:bCs/>
          <w:iCs/>
          <w:color w:val="000000"/>
          <w:sz w:val="28"/>
          <w:szCs w:val="28"/>
          <w:lang w:bidi="vi-VN"/>
        </w:rPr>
      </w:pPr>
      <w:r>
        <w:rPr>
          <w:rFonts w:eastAsia="Calibri"/>
          <w:bCs/>
          <w:iCs/>
          <w:color w:val="000000"/>
          <w:sz w:val="28"/>
          <w:szCs w:val="28"/>
          <w:lang w:bidi="vi-VN"/>
        </w:rPr>
        <w:t xml:space="preserve">B. </w:t>
      </w:r>
      <w:r>
        <w:rPr>
          <w:rFonts w:eastAsia="Calibri"/>
          <w:bCs/>
          <w:iCs/>
          <w:color w:val="000000"/>
          <w:sz w:val="28"/>
          <w:szCs w:val="28"/>
        </w:rPr>
        <w:t>Trong cuộc sống có người tài giỏi và có người yếu kém.</w:t>
      </w:r>
      <w:r>
        <w:rPr>
          <w:rFonts w:eastAsia="Calibri"/>
          <w:bCs/>
          <w:iCs/>
          <w:color w:val="000000"/>
          <w:sz w:val="28"/>
          <w:szCs w:val="28"/>
          <w:lang w:bidi="vi-VN"/>
        </w:rPr>
        <w:t xml:space="preserve">    </w:t>
      </w:r>
    </w:p>
    <w:p w14:paraId="650846DA">
      <w:pPr>
        <w:autoSpaceDE/>
        <w:autoSpaceDN/>
        <w:spacing w:line="256" w:lineRule="auto"/>
        <w:contextualSpacing/>
        <w:jc w:val="both"/>
        <w:rPr>
          <w:rFonts w:eastAsia="Calibri"/>
          <w:bCs/>
          <w:iCs/>
          <w:color w:val="000000"/>
          <w:sz w:val="28"/>
          <w:szCs w:val="28"/>
          <w:lang w:bidi="vi-VN"/>
        </w:rPr>
      </w:pPr>
      <w:r>
        <w:rPr>
          <w:rFonts w:eastAsia="Calibri"/>
          <w:bCs/>
          <w:iCs/>
          <w:color w:val="000000"/>
          <w:sz w:val="28"/>
          <w:szCs w:val="28"/>
          <w:lang w:bidi="vi-VN"/>
        </w:rPr>
        <w:t xml:space="preserve">C. </w:t>
      </w:r>
      <w:r>
        <w:rPr>
          <w:rFonts w:eastAsia="Calibri"/>
          <w:bCs/>
          <w:iCs/>
          <w:color w:val="000000"/>
          <w:sz w:val="28"/>
          <w:szCs w:val="28"/>
        </w:rPr>
        <w:t>Giá trị của vịt và thiên nga đều là những giá trị.</w:t>
      </w:r>
    </w:p>
    <w:p w14:paraId="698431AC">
      <w:pPr>
        <w:autoSpaceDE/>
        <w:autoSpaceDN/>
        <w:spacing w:line="256" w:lineRule="auto"/>
        <w:contextualSpacing/>
        <w:jc w:val="both"/>
        <w:rPr>
          <w:rFonts w:eastAsia="Calibri"/>
          <w:bCs/>
          <w:iCs/>
          <w:color w:val="000000"/>
          <w:sz w:val="28"/>
          <w:szCs w:val="28"/>
          <w:lang w:bidi="vi-VN"/>
        </w:rPr>
      </w:pPr>
      <w:r>
        <w:rPr>
          <w:rFonts w:eastAsia="Calibri"/>
          <w:bCs/>
          <w:iCs/>
          <w:color w:val="000000"/>
          <w:sz w:val="28"/>
          <w:szCs w:val="28"/>
          <w:lang w:bidi="vi-VN"/>
        </w:rPr>
        <w:t xml:space="preserve">D. </w:t>
      </w:r>
      <w:r>
        <w:rPr>
          <w:rFonts w:eastAsia="Calibri"/>
          <w:bCs/>
          <w:iCs/>
          <w:color w:val="000000"/>
          <w:sz w:val="28"/>
          <w:szCs w:val="28"/>
        </w:rPr>
        <w:t>Mỗi người phải chuyên cần cố gắng từng ngày.</w:t>
      </w:r>
    </w:p>
    <w:p w14:paraId="3D0341AB">
      <w:pPr>
        <w:autoSpaceDE/>
        <w:autoSpaceDN/>
        <w:spacing w:line="256" w:lineRule="auto"/>
        <w:contextualSpacing/>
        <w:jc w:val="both"/>
        <w:rPr>
          <w:iCs/>
          <w:color w:val="000000"/>
          <w:sz w:val="28"/>
          <w:szCs w:val="28"/>
          <w:lang w:eastAsia="vi-VN" w:bidi="vi-VN"/>
        </w:rPr>
      </w:pPr>
      <w:r>
        <w:rPr>
          <w:rFonts w:eastAsia="Calibri"/>
          <w:b/>
          <w:sz w:val="28"/>
          <w:szCs w:val="28"/>
        </w:rPr>
        <w:t>Câu 6.</w:t>
      </w:r>
      <w:r>
        <w:rPr>
          <w:rFonts w:eastAsia="Calibri"/>
          <w:sz w:val="28"/>
          <w:szCs w:val="28"/>
        </w:rPr>
        <w:t xml:space="preserve"> </w:t>
      </w:r>
      <w:r>
        <w:rPr>
          <w:rFonts w:eastAsia="Calibri"/>
          <w:b/>
          <w:sz w:val="28"/>
          <w:szCs w:val="28"/>
        </w:rPr>
        <w:t>(0,5 điểm)</w:t>
      </w:r>
      <w:r>
        <w:rPr>
          <w:rFonts w:eastAsia="Calibri"/>
          <w:sz w:val="28"/>
          <w:szCs w:val="28"/>
        </w:rPr>
        <w:t xml:space="preserve"> </w:t>
      </w:r>
      <w:r>
        <w:rPr>
          <w:iCs/>
          <w:color w:val="000000"/>
          <w:sz w:val="28"/>
          <w:szCs w:val="28"/>
          <w:lang w:val="vi-VN" w:eastAsia="vi-VN" w:bidi="vi-VN"/>
        </w:rPr>
        <w:t xml:space="preserve">Nội dung chính của văn bản trên </w:t>
      </w:r>
      <w:r>
        <w:rPr>
          <w:iCs/>
          <w:color w:val="000000"/>
          <w:sz w:val="28"/>
          <w:szCs w:val="28"/>
          <w:lang w:eastAsia="vi-VN" w:bidi="vi-VN"/>
        </w:rPr>
        <w:t>là gì?</w:t>
      </w:r>
    </w:p>
    <w:p w14:paraId="3C778F38">
      <w:pPr>
        <w:autoSpaceDE/>
        <w:autoSpaceDN/>
        <w:spacing w:line="256" w:lineRule="auto"/>
        <w:contextualSpacing/>
        <w:jc w:val="both"/>
        <w:rPr>
          <w:rFonts w:eastAsia="Calibri"/>
          <w:sz w:val="28"/>
          <w:szCs w:val="28"/>
        </w:rPr>
      </w:pPr>
      <w:r>
        <w:rPr>
          <w:iCs/>
          <w:color w:val="000000"/>
          <w:sz w:val="28"/>
          <w:szCs w:val="28"/>
          <w:lang w:val="vi-VN" w:eastAsia="vi-VN" w:bidi="vi-VN"/>
        </w:rPr>
        <w:t>A</w:t>
      </w:r>
      <w:r>
        <w:rPr>
          <w:rFonts w:eastAsia="Calibri"/>
          <w:sz w:val="28"/>
          <w:szCs w:val="28"/>
        </w:rPr>
        <w:t xml:space="preserve">. </w:t>
      </w:r>
      <w:r>
        <w:rPr>
          <w:iCs/>
          <w:color w:val="000000"/>
          <w:sz w:val="28"/>
          <w:szCs w:val="28"/>
          <w:lang w:val="vi-VN" w:eastAsia="vi-VN" w:bidi="vi-VN"/>
        </w:rPr>
        <w:t>Mỗi người phải tự bằng lòng với những điều mình đang có</w:t>
      </w:r>
      <w:r>
        <w:rPr>
          <w:iCs/>
          <w:color w:val="000000"/>
          <w:sz w:val="28"/>
          <w:szCs w:val="28"/>
          <w:lang w:eastAsia="vi-VN" w:bidi="vi-VN"/>
        </w:rPr>
        <w:t>, không nên ganh tị với người khác.</w:t>
      </w:r>
    </w:p>
    <w:p w14:paraId="64CF110D">
      <w:pPr>
        <w:autoSpaceDE/>
        <w:autoSpaceDN/>
        <w:spacing w:line="256" w:lineRule="auto"/>
        <w:contextualSpacing/>
        <w:jc w:val="both"/>
        <w:rPr>
          <w:iCs/>
          <w:color w:val="000000"/>
          <w:sz w:val="28"/>
          <w:szCs w:val="28"/>
          <w:lang w:eastAsia="vi-VN" w:bidi="vi-VN"/>
        </w:rPr>
      </w:pPr>
      <w:r>
        <w:rPr>
          <w:iCs/>
          <w:color w:val="000000"/>
          <w:sz w:val="28"/>
          <w:szCs w:val="28"/>
          <w:lang w:val="vi-VN" w:eastAsia="vi-VN" w:bidi="vi-VN"/>
        </w:rPr>
        <w:t xml:space="preserve">B. </w:t>
      </w:r>
      <w:r>
        <w:rPr>
          <w:iCs/>
          <w:color w:val="000000"/>
          <w:sz w:val="28"/>
          <w:szCs w:val="28"/>
          <w:lang w:eastAsia="vi-VN" w:bidi="vi-VN"/>
        </w:rPr>
        <w:t>Đau</w:t>
      </w:r>
      <w:r>
        <w:rPr>
          <w:iCs/>
          <w:color w:val="000000"/>
          <w:sz w:val="28"/>
          <w:szCs w:val="28"/>
          <w:lang w:val="vi-VN" w:eastAsia="vi-VN" w:bidi="vi-VN"/>
        </w:rPr>
        <w:t xml:space="preserve"> buồn vì thấy bản thân bất tài, vô dụng.</w:t>
      </w:r>
      <w:r>
        <w:rPr>
          <w:iCs/>
          <w:color w:val="000000"/>
          <w:sz w:val="28"/>
          <w:szCs w:val="28"/>
          <w:lang w:eastAsia="vi-VN" w:bidi="vi-VN"/>
        </w:rPr>
        <w:t xml:space="preserve"> luôn luôn có thói ganh tị, đố kị với người khác.</w:t>
      </w:r>
    </w:p>
    <w:p w14:paraId="5DC09760">
      <w:pPr>
        <w:autoSpaceDE/>
        <w:autoSpaceDN/>
        <w:spacing w:line="256" w:lineRule="auto"/>
        <w:contextualSpacing/>
        <w:jc w:val="both"/>
        <w:rPr>
          <w:iCs/>
          <w:color w:val="000000"/>
          <w:sz w:val="28"/>
          <w:szCs w:val="28"/>
          <w:lang w:val="vi-VN" w:eastAsia="vi-VN" w:bidi="vi-VN"/>
        </w:rPr>
      </w:pPr>
      <w:r>
        <w:rPr>
          <w:iCs/>
          <w:color w:val="000000"/>
          <w:sz w:val="28"/>
          <w:szCs w:val="28"/>
          <w:lang w:val="vi-VN" w:eastAsia="vi-VN" w:bidi="vi-VN"/>
        </w:rPr>
        <w:t>C.</w:t>
      </w:r>
      <w:r>
        <w:rPr>
          <w:rFonts w:eastAsia="Calibri"/>
          <w:sz w:val="28"/>
          <w:szCs w:val="28"/>
        </w:rPr>
        <w:t xml:space="preserve">Trong mỗi con người đều tiềm ẩn những giá trị riêng, vì thế mỗi người cần biết trân trọng chính mình. </w:t>
      </w:r>
    </w:p>
    <w:p w14:paraId="6C711B18">
      <w:pPr>
        <w:autoSpaceDE/>
        <w:autoSpaceDN/>
        <w:spacing w:line="256" w:lineRule="auto"/>
        <w:contextualSpacing/>
        <w:jc w:val="both"/>
        <w:rPr>
          <w:iCs/>
          <w:color w:val="000000"/>
          <w:sz w:val="28"/>
          <w:szCs w:val="28"/>
          <w:lang w:eastAsia="vi-VN" w:bidi="vi-VN"/>
        </w:rPr>
      </w:pPr>
      <w:r>
        <w:rPr>
          <w:iCs/>
          <w:color w:val="000000"/>
          <w:sz w:val="28"/>
          <w:szCs w:val="28"/>
          <w:lang w:val="vi-VN" w:eastAsia="vi-VN" w:bidi="vi-VN"/>
        </w:rPr>
        <w:t xml:space="preserve">D. </w:t>
      </w:r>
      <w:r>
        <w:rPr>
          <w:iCs/>
          <w:color w:val="000000"/>
          <w:sz w:val="28"/>
          <w:szCs w:val="28"/>
          <w:lang w:eastAsia="vi-VN" w:bidi="vi-VN"/>
        </w:rPr>
        <w:t>Đừng</w:t>
      </w:r>
      <w:r>
        <w:rPr>
          <w:iCs/>
          <w:color w:val="000000"/>
          <w:sz w:val="28"/>
          <w:szCs w:val="28"/>
          <w:lang w:val="vi-VN" w:eastAsia="vi-VN" w:bidi="vi-VN"/>
        </w:rPr>
        <w:t xml:space="preserve"> quá tự ti về bản thân</w:t>
      </w:r>
      <w:r>
        <w:rPr>
          <w:iCs/>
          <w:color w:val="000000"/>
          <w:sz w:val="28"/>
          <w:szCs w:val="28"/>
          <w:lang w:eastAsia="vi-VN" w:bidi="vi-VN"/>
        </w:rPr>
        <w:t xml:space="preserve"> của mình mà thiếu tự tin, không cố gắng để phát huy thế mạnh của mình.</w:t>
      </w:r>
    </w:p>
    <w:p w14:paraId="2B02AF1C">
      <w:pPr>
        <w:widowControl/>
        <w:shd w:val="clear" w:color="auto" w:fill="FFFFFF"/>
        <w:autoSpaceDE/>
        <w:autoSpaceDN/>
        <w:jc w:val="both"/>
        <w:rPr>
          <w:rFonts w:hint="default" w:eastAsia="Calibri"/>
          <w:iCs/>
          <w:sz w:val="28"/>
          <w:szCs w:val="28"/>
          <w:lang w:val="en-US" w:bidi="vi-VN"/>
        </w:rPr>
      </w:pPr>
      <w:r>
        <w:rPr>
          <w:rFonts w:eastAsia="Calibri"/>
          <w:b/>
          <w:bCs/>
          <w:sz w:val="28"/>
          <w:szCs w:val="28"/>
          <w:lang w:val="vi-VN"/>
        </w:rPr>
        <w:t xml:space="preserve">Câu </w:t>
      </w:r>
      <w:r>
        <w:rPr>
          <w:rFonts w:eastAsia="Calibri"/>
          <w:b/>
          <w:bCs/>
          <w:sz w:val="28"/>
          <w:szCs w:val="28"/>
        </w:rPr>
        <w:t>7</w:t>
      </w:r>
      <w:r>
        <w:rPr>
          <w:rFonts w:eastAsia="Calibri"/>
          <w:b/>
          <w:bCs/>
          <w:sz w:val="28"/>
          <w:szCs w:val="28"/>
          <w:lang w:val="vi-VN"/>
        </w:rPr>
        <w:t>.</w:t>
      </w:r>
      <w:r>
        <w:rPr>
          <w:rFonts w:eastAsia="Calibri"/>
          <w:sz w:val="28"/>
          <w:szCs w:val="28"/>
          <w:lang w:val="vi-VN"/>
        </w:rPr>
        <w:t xml:space="preserve"> </w:t>
      </w:r>
      <w:r>
        <w:rPr>
          <w:rFonts w:eastAsia="Calibri"/>
          <w:sz w:val="28"/>
          <w:szCs w:val="28"/>
        </w:rPr>
        <w:t>(</w:t>
      </w:r>
      <w:r>
        <w:rPr>
          <w:rFonts w:eastAsia="Calibri"/>
          <w:b/>
          <w:sz w:val="28"/>
          <w:szCs w:val="28"/>
        </w:rPr>
        <w:t xml:space="preserve">1,0 điểm) </w:t>
      </w:r>
      <w:r>
        <w:rPr>
          <w:rFonts w:eastAsia="Calibri"/>
          <w:sz w:val="28"/>
          <w:szCs w:val="28"/>
        </w:rPr>
        <w:t xml:space="preserve">Hãy chỉ ra cụm từ là thành ngữ </w:t>
      </w:r>
      <w:r>
        <w:rPr>
          <w:rFonts w:eastAsia="Calibri"/>
          <w:i w:val="0"/>
          <w:iCs w:val="0"/>
          <w:sz w:val="28"/>
          <w:szCs w:val="28"/>
        </w:rPr>
        <w:t>và</w:t>
      </w:r>
      <w:r>
        <w:rPr>
          <w:rFonts w:eastAsia="Calibri"/>
          <w:i/>
          <w:iCs/>
          <w:sz w:val="28"/>
          <w:szCs w:val="28"/>
        </w:rPr>
        <w:t xml:space="preserve"> </w:t>
      </w:r>
      <w:r>
        <w:rPr>
          <w:rFonts w:eastAsia="Calibri"/>
          <w:sz w:val="28"/>
          <w:szCs w:val="28"/>
        </w:rPr>
        <w:t>giải thích nghĩa của thành ngữ vừa tìm được trong câu sau</w:t>
      </w:r>
      <w:r>
        <w:rPr>
          <w:rFonts w:hint="default" w:eastAsia="Calibri"/>
          <w:sz w:val="28"/>
          <w:szCs w:val="28"/>
          <w:lang w:val="en-US"/>
        </w:rPr>
        <w:t>:</w:t>
      </w:r>
      <w:r>
        <w:rPr>
          <w:rFonts w:eastAsia="Calibri"/>
          <w:sz w:val="28"/>
          <w:szCs w:val="28"/>
        </w:rPr>
        <w:t xml:space="preserve"> “</w:t>
      </w:r>
      <w:r>
        <w:rPr>
          <w:rFonts w:eastAsia="Calibri"/>
          <w:iCs/>
          <w:sz w:val="28"/>
          <w:szCs w:val="28"/>
          <w:lang w:bidi="vi-VN"/>
        </w:rPr>
        <w:t>Chúng ta là những con người độc nhất vô nhị, dù ta đẹp hay xấu, tài năng hay vô dụng, cao hay thấp, mập hay ốm, có năng khiếu ca nhạc hay chỉ biết gào như vịt đực</w:t>
      </w:r>
      <w:r>
        <w:rPr>
          <w:rFonts w:hint="default" w:eastAsia="Calibri"/>
          <w:iCs/>
          <w:sz w:val="28"/>
          <w:szCs w:val="28"/>
          <w:lang w:val="en-US" w:bidi="vi-VN"/>
        </w:rPr>
        <w:t>.</w:t>
      </w:r>
      <w:r>
        <w:rPr>
          <w:rFonts w:eastAsia="Calibri"/>
          <w:iCs/>
          <w:sz w:val="28"/>
          <w:szCs w:val="28"/>
          <w:lang w:bidi="vi-VN"/>
        </w:rPr>
        <w:t>”</w:t>
      </w:r>
      <w:r>
        <w:rPr>
          <w:rFonts w:hint="default" w:eastAsia="Calibri"/>
          <w:iCs/>
          <w:sz w:val="28"/>
          <w:szCs w:val="28"/>
          <w:lang w:val="en-US" w:bidi="vi-VN"/>
        </w:rPr>
        <w:t xml:space="preserve"> ?</w:t>
      </w:r>
    </w:p>
    <w:p w14:paraId="0EE741FA">
      <w:pPr>
        <w:keepNext/>
        <w:keepLines/>
        <w:widowControl/>
        <w:shd w:val="clear" w:color="auto" w:fill="FFFFFF"/>
        <w:autoSpaceDE/>
        <w:autoSpaceDN/>
        <w:jc w:val="both"/>
        <w:outlineLvl w:val="0"/>
        <w:rPr>
          <w:sz w:val="28"/>
          <w:szCs w:val="28"/>
        </w:rPr>
      </w:pPr>
      <w:r>
        <w:rPr>
          <w:b/>
          <w:bCs/>
          <w:sz w:val="28"/>
          <w:szCs w:val="28"/>
          <w:lang w:val="vi-VN"/>
        </w:rPr>
        <w:t xml:space="preserve">Câu </w:t>
      </w:r>
      <w:r>
        <w:rPr>
          <w:b/>
          <w:bCs/>
          <w:sz w:val="28"/>
          <w:szCs w:val="28"/>
        </w:rPr>
        <w:t>8</w:t>
      </w:r>
      <w:r>
        <w:rPr>
          <w:b/>
          <w:bCs/>
          <w:sz w:val="28"/>
          <w:szCs w:val="28"/>
          <w:lang w:val="vi-VN"/>
        </w:rPr>
        <w:t>.</w:t>
      </w:r>
      <w:r>
        <w:rPr>
          <w:sz w:val="28"/>
          <w:szCs w:val="28"/>
          <w:lang w:val="vi-VN"/>
        </w:rPr>
        <w:t xml:space="preserve"> </w:t>
      </w:r>
      <w:r>
        <w:rPr>
          <w:b/>
          <w:sz w:val="28"/>
          <w:szCs w:val="28"/>
        </w:rPr>
        <w:t>(1,0 điểm)</w:t>
      </w:r>
      <w:r>
        <w:rPr>
          <w:sz w:val="28"/>
          <w:szCs w:val="28"/>
        </w:rPr>
        <w:t xml:space="preserve"> Từ văn bản trên tác giả muốn gửi đến chúng ta thông điệp gì?</w:t>
      </w:r>
    </w:p>
    <w:p w14:paraId="61853650">
      <w:pPr>
        <w:keepNext/>
        <w:keepLines/>
        <w:widowControl/>
        <w:shd w:val="clear" w:color="auto" w:fill="FFFFFF"/>
        <w:autoSpaceDE/>
        <w:autoSpaceDN/>
        <w:jc w:val="both"/>
        <w:outlineLvl w:val="0"/>
        <w:rPr>
          <w:sz w:val="28"/>
          <w:szCs w:val="28"/>
        </w:rPr>
      </w:pPr>
      <w:r>
        <w:rPr>
          <w:rFonts w:eastAsia="Calibri"/>
          <w:sz w:val="28"/>
          <w:szCs w:val="28"/>
        </w:rPr>
        <w:t xml:space="preserve"> </w:t>
      </w:r>
      <w:r>
        <w:rPr>
          <w:b/>
          <w:bCs/>
          <w:sz w:val="28"/>
          <w:szCs w:val="28"/>
          <w:lang w:val="vi-VN"/>
        </w:rPr>
        <w:t xml:space="preserve">Câu </w:t>
      </w:r>
      <w:r>
        <w:rPr>
          <w:b/>
          <w:bCs/>
          <w:sz w:val="28"/>
          <w:szCs w:val="28"/>
        </w:rPr>
        <w:t>9.</w:t>
      </w:r>
      <w:r>
        <w:rPr>
          <w:sz w:val="28"/>
          <w:szCs w:val="28"/>
          <w:lang w:val="vi-VN"/>
        </w:rPr>
        <w:t xml:space="preserve"> </w:t>
      </w:r>
      <w:r>
        <w:rPr>
          <w:b/>
          <w:bCs/>
          <w:sz w:val="28"/>
          <w:szCs w:val="28"/>
        </w:rPr>
        <w:t>(1,0 điểm)</w:t>
      </w:r>
      <w:r>
        <w:rPr>
          <w:sz w:val="28"/>
          <w:szCs w:val="28"/>
        </w:rPr>
        <w:t xml:space="preserve"> Từ văn bản, em nhận ra “giá trị sẵn có” của bản thân mình là gì? Em cần làm gì để phát huy giá trị đó?</w:t>
      </w:r>
    </w:p>
    <w:p w14:paraId="31EF4EA4">
      <w:pPr>
        <w:widowControl/>
        <w:autoSpaceDE/>
        <w:autoSpaceDN/>
        <w:jc w:val="both"/>
        <w:rPr>
          <w:b/>
          <w:sz w:val="28"/>
          <w:szCs w:val="28"/>
        </w:rPr>
      </w:pPr>
      <w:r>
        <w:rPr>
          <w:b/>
          <w:sz w:val="28"/>
          <w:szCs w:val="28"/>
          <w:lang w:val="vi-VN"/>
        </w:rPr>
        <w:t xml:space="preserve">II. </w:t>
      </w:r>
      <w:r>
        <w:rPr>
          <w:b/>
          <w:sz w:val="28"/>
          <w:szCs w:val="28"/>
        </w:rPr>
        <w:t>VIẾT</w:t>
      </w:r>
      <w:r>
        <w:rPr>
          <w:b/>
          <w:sz w:val="28"/>
          <w:szCs w:val="28"/>
          <w:lang w:val="vi-VN"/>
        </w:rPr>
        <w:t xml:space="preserve"> (4,0</w:t>
      </w:r>
      <w:r>
        <w:rPr>
          <w:b/>
          <w:sz w:val="28"/>
          <w:szCs w:val="28"/>
        </w:rPr>
        <w:t>)</w:t>
      </w:r>
    </w:p>
    <w:p w14:paraId="30A0B63E">
      <w:pPr>
        <w:widowControl/>
        <w:autoSpaceDE/>
        <w:autoSpaceDN/>
        <w:jc w:val="both"/>
        <w:rPr>
          <w:sz w:val="28"/>
          <w:szCs w:val="28"/>
        </w:rPr>
      </w:pPr>
      <w:r>
        <w:rPr>
          <w:sz w:val="28"/>
          <w:szCs w:val="28"/>
        </w:rPr>
        <w:t xml:space="preserve">       Hiện nay có tình trạng, nhiều người lớn trong đó có ba mẹ hay so sánh “con mình với con nhà người ta”.</w:t>
      </w:r>
      <w:r>
        <w:rPr>
          <w:rFonts w:hint="default"/>
          <w:sz w:val="28"/>
          <w:szCs w:val="28"/>
          <w:lang w:val="en-US"/>
        </w:rPr>
        <w:t xml:space="preserve"> E</w:t>
      </w:r>
      <w:r>
        <w:rPr>
          <w:sz w:val="28"/>
          <w:szCs w:val="28"/>
        </w:rPr>
        <w:t>m hãy viết bài văn nghị luận trình bày ý kiến của em về vấn đề đó.</w:t>
      </w:r>
    </w:p>
    <w:p w14:paraId="38C94073">
      <w:pPr>
        <w:widowControl/>
        <w:autoSpaceDE/>
        <w:autoSpaceDN/>
        <w:jc w:val="both"/>
        <w:rPr>
          <w:b/>
          <w:sz w:val="28"/>
          <w:szCs w:val="28"/>
        </w:rPr>
      </w:pPr>
      <w:r>
        <w:rPr>
          <w:b/>
          <w:sz w:val="28"/>
          <w:szCs w:val="28"/>
          <w:lang w:val="vi-VN"/>
        </w:rPr>
        <w:t xml:space="preserve"> </w:t>
      </w:r>
      <w:r>
        <w:rPr>
          <w:b/>
          <w:sz w:val="28"/>
          <w:szCs w:val="28"/>
          <w:lang w:val="vi-VN"/>
        </w:rPr>
        <w:br w:type="page"/>
      </w:r>
      <w:r>
        <w:rPr>
          <w:b/>
          <w:sz w:val="28"/>
          <w:szCs w:val="28"/>
        </w:rPr>
        <w:t xml:space="preserve">                                                  </w:t>
      </w:r>
    </w:p>
    <w:tbl>
      <w:tblPr>
        <w:tblStyle w:val="5"/>
        <w:tblW w:w="10399" w:type="dxa"/>
        <w:tblInd w:w="-176" w:type="dxa"/>
        <w:tblLayout w:type="autofit"/>
        <w:tblCellMar>
          <w:top w:w="0" w:type="dxa"/>
          <w:left w:w="108" w:type="dxa"/>
          <w:bottom w:w="0" w:type="dxa"/>
          <w:right w:w="108" w:type="dxa"/>
        </w:tblCellMar>
      </w:tblPr>
      <w:tblGrid>
        <w:gridCol w:w="4254"/>
        <w:gridCol w:w="6145"/>
      </w:tblGrid>
      <w:tr w14:paraId="67F4D7B0">
        <w:tblPrEx>
          <w:tblCellMar>
            <w:top w:w="0" w:type="dxa"/>
            <w:left w:w="108" w:type="dxa"/>
            <w:bottom w:w="0" w:type="dxa"/>
            <w:right w:w="108" w:type="dxa"/>
          </w:tblCellMar>
        </w:tblPrEx>
        <w:trPr>
          <w:trHeight w:val="1465" w:hRule="atLeast"/>
        </w:trPr>
        <w:tc>
          <w:tcPr>
            <w:tcW w:w="4254" w:type="dxa"/>
          </w:tcPr>
          <w:p w14:paraId="51537E41">
            <w:pPr>
              <w:spacing w:line="240" w:lineRule="auto"/>
              <w:jc w:val="center"/>
              <w:rPr>
                <w:rFonts w:hint="default" w:ascii="Times New Roman" w:hAnsi="Times New Roman" w:cs="Times New Roman"/>
                <w:b w:val="0"/>
                <w:bCs/>
                <w:sz w:val="24"/>
                <w:szCs w:val="24"/>
                <w:lang w:val="en-US"/>
              </w:rPr>
            </w:pPr>
            <w:r>
              <w:rPr>
                <w:rFonts w:hint="default" w:ascii="Times New Roman" w:hAnsi="Times New Roman" w:cs="Times New Roman"/>
                <w:b w:val="0"/>
                <w:bCs/>
                <w:sz w:val="24"/>
                <w:szCs w:val="24"/>
                <w:lang w:val="en-US"/>
              </w:rPr>
              <w:t>UBND HUYỆN QUẾ SƠN</w:t>
            </w:r>
          </w:p>
          <w:p w14:paraId="6D88414E">
            <w:pPr>
              <w:spacing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3360" behindDoc="0" locked="0" layoutInCell="1" allowOverlap="1">
                      <wp:simplePos x="0" y="0"/>
                      <wp:positionH relativeFrom="column">
                        <wp:posOffset>626745</wp:posOffset>
                      </wp:positionH>
                      <wp:positionV relativeFrom="paragraph">
                        <wp:posOffset>186055</wp:posOffset>
                      </wp:positionV>
                      <wp:extent cx="1430655" cy="0"/>
                      <wp:effectExtent l="0" t="4445" r="0" b="5080"/>
                      <wp:wrapNone/>
                      <wp:docPr id="6" name="Straight Connector 6"/>
                      <wp:cNvGraphicFramePr/>
                      <a:graphic xmlns:a="http://schemas.openxmlformats.org/drawingml/2006/main">
                        <a:graphicData uri="http://schemas.microsoft.com/office/word/2010/wordprocessingShape">
                          <wps:wsp>
                            <wps:cNvCnPr>
                              <a:cxnSpLocks noChangeShapeType="1"/>
                            </wps:cNvCnPr>
                            <wps:spPr bwMode="auto">
                              <a:xfrm>
                                <a:off x="0" y="0"/>
                                <a:ext cx="1430655"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49.35pt;margin-top:14.65pt;height:0pt;width:112.65pt;z-index:251663360;mso-width-relative:page;mso-height-relative:page;" filled="f" stroked="t" coordsize="21600,21600" o:gfxdata="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CR6Jy1gAAAAgBAAAPAAAAAAAAAAEAIAAAACIA&#10;AABkcnMvZG93bnJldi54bWxQSwECFAAUAAAACACHTuJApS35zdIBAACtAwAADgAAAAAAAAABACAA&#10;AAAlAQAAZHJzL2Uyb0RvYy54bWxQSwUGAAAAAAYABgBZAQAAaQUAAAAA&#10;">
                      <v:fill on="f" focussize="0,0"/>
                      <v:stroke color="#000000" joinstyle="round"/>
                      <v:imagedata o:title=""/>
                      <o:lock v:ext="edit" aspectratio="f"/>
                    </v:line>
                  </w:pict>
                </mc:Fallback>
              </mc:AlternateContent>
            </w:r>
            <w:r>
              <w:rPr>
                <w:rFonts w:hint="default" w:ascii="Times New Roman" w:hAnsi="Times New Roman" w:cs="Times New Roman"/>
                <w:b/>
                <w:sz w:val="24"/>
                <w:szCs w:val="24"/>
              </w:rPr>
              <w:t>TRƯỜNG THCS QUẾ THUẬN</w:t>
            </w:r>
          </w:p>
          <w:p w14:paraId="2E6BD952">
            <w:pPr>
              <w:tabs>
                <w:tab w:val="left" w:pos="939"/>
              </w:tabs>
              <w:spacing w:line="240" w:lineRule="auto"/>
              <w:rPr>
                <w:rFonts w:hint="default" w:ascii="Times New Roman" w:hAnsi="Times New Roman" w:cs="Times New Roman"/>
                <w:sz w:val="24"/>
                <w:szCs w:val="24"/>
              </w:rPr>
            </w:pPr>
          </w:p>
          <w:p w14:paraId="220FD51B">
            <w:pPr>
              <w:tabs>
                <w:tab w:val="left" w:pos="939"/>
              </w:tabs>
              <w:spacing w:line="240" w:lineRule="auto"/>
              <w:rPr>
                <w:rFonts w:hint="default" w:ascii="Times New Roman" w:hAnsi="Times New Roman" w:cs="Times New Roman"/>
                <w:sz w:val="24"/>
                <w:szCs w:val="24"/>
              </w:rPr>
            </w:pPr>
            <w:r>
              <w:rPr>
                <w:rFonts w:hint="default" w:ascii="Times New Roman" w:hAnsi="Times New Roman" w:cs="Times New Roman"/>
                <w:sz w:val="24"/>
                <w:szCs w:val="24"/>
              </w:rPr>
              <w:t xml:space="preserve">       </w:t>
            </w:r>
          </w:p>
        </w:tc>
        <w:tc>
          <w:tcPr>
            <w:tcW w:w="6145" w:type="dxa"/>
          </w:tcPr>
          <w:p w14:paraId="22792FC5">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KIỂM TRA </w:t>
            </w:r>
            <w:r>
              <w:rPr>
                <w:rFonts w:hint="default" w:ascii="Times New Roman" w:hAnsi="Times New Roman" w:cs="Times New Roman"/>
                <w:b/>
                <w:sz w:val="24"/>
                <w:szCs w:val="24"/>
                <w:lang w:val="en-US"/>
              </w:rPr>
              <w:t>CUỐI</w:t>
            </w:r>
            <w:r>
              <w:rPr>
                <w:rFonts w:hint="default" w:ascii="Times New Roman" w:hAnsi="Times New Roman" w:cs="Times New Roman"/>
                <w:b/>
                <w:sz w:val="24"/>
                <w:szCs w:val="24"/>
              </w:rPr>
              <w:t xml:space="preserve"> KỲ I NĂM HỌC 202</w:t>
            </w:r>
            <w:r>
              <w:rPr>
                <w:rFonts w:hint="default" w:ascii="Times New Roman" w:hAnsi="Times New Roman" w:cs="Times New Roman"/>
                <w:b/>
                <w:sz w:val="24"/>
                <w:szCs w:val="24"/>
                <w:lang w:val="en-US"/>
              </w:rPr>
              <w:t>4</w:t>
            </w:r>
            <w:r>
              <w:rPr>
                <w:rFonts w:hint="default" w:ascii="Times New Roman" w:hAnsi="Times New Roman" w:cs="Times New Roman"/>
                <w:b/>
                <w:sz w:val="24"/>
                <w:szCs w:val="24"/>
              </w:rPr>
              <w:t>-202</w:t>
            </w:r>
            <w:r>
              <w:rPr>
                <w:rFonts w:hint="default" w:ascii="Times New Roman" w:hAnsi="Times New Roman" w:cs="Times New Roman"/>
                <w:b/>
                <w:sz w:val="24"/>
                <w:szCs w:val="24"/>
                <w:lang w:val="en-US"/>
              </w:rPr>
              <w:t>5</w:t>
            </w:r>
          </w:p>
          <w:p w14:paraId="029EE794">
            <w:pPr>
              <w:spacing w:before="60" w:line="240" w:lineRule="auto"/>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Ngữ văn – Lớp </w:t>
            </w:r>
            <w:r>
              <w:rPr>
                <w:rFonts w:hint="default" w:ascii="Times New Roman" w:hAnsi="Times New Roman" w:cs="Times New Roman"/>
                <w:b/>
                <w:sz w:val="24"/>
                <w:szCs w:val="24"/>
                <w:lang w:val="en-US"/>
              </w:rPr>
              <w:t>8</w:t>
            </w:r>
          </w:p>
          <w:p w14:paraId="6DDCCA3F">
            <w:pPr>
              <w:spacing w:before="60" w:line="240" w:lineRule="auto"/>
              <w:jc w:val="center"/>
              <w:rPr>
                <w:rFonts w:hint="default" w:ascii="Times New Roman" w:hAnsi="Times New Roman" w:cs="Times New Roman"/>
                <w:b/>
                <w:sz w:val="24"/>
                <w:szCs w:val="24"/>
              </w:rPr>
            </w:pPr>
            <w:r>
              <w:rPr>
                <w:rFonts w:hint="default" w:ascii="Times New Roman" w:hAnsi="Times New Roman" w:cs="Times New Roman"/>
                <w:sz w:val="24"/>
                <w:szCs w:val="24"/>
              </w:rPr>
              <w:t xml:space="preserve">Thời gian: 90 phút (không kể thời gian giao đề)                                                    </w:t>
            </w:r>
          </w:p>
        </w:tc>
      </w:tr>
    </w:tbl>
    <w:p w14:paraId="0EDD70CF">
      <w:pPr>
        <w:widowControl/>
        <w:autoSpaceDE/>
        <w:autoSpaceDN/>
        <w:jc w:val="both"/>
        <w:rPr>
          <w:b/>
          <w:color w:val="000000" w:themeColor="text1"/>
          <w:sz w:val="28"/>
          <w:szCs w:val="28"/>
          <w:lang w:val="vi-VN"/>
          <w14:textFill>
            <w14:solidFill>
              <w14:schemeClr w14:val="tx1"/>
            </w14:solidFill>
          </w14:textFill>
        </w:rPr>
      </w:pPr>
    </w:p>
    <w:p w14:paraId="73C90D2B">
      <w:pPr>
        <w:widowControl/>
        <w:autoSpaceDE/>
        <w:autoSpaceDN/>
        <w:ind w:firstLine="140" w:firstLineChars="50"/>
        <w:jc w:val="center"/>
        <w:rPr>
          <w:b/>
          <w:sz w:val="28"/>
          <w:szCs w:val="28"/>
          <w:lang w:val="vi-VN"/>
        </w:rPr>
      </w:pPr>
      <w:r>
        <w:rPr>
          <w:b/>
          <w:color w:val="000000" w:themeColor="text1"/>
          <w:sz w:val="28"/>
          <w:szCs w:val="28"/>
          <w:lang w:val="vi-VN"/>
          <w14:textFill>
            <w14:solidFill>
              <w14:schemeClr w14:val="tx1"/>
            </w14:solidFill>
          </w14:textFill>
        </w:rPr>
        <w:t>HƯỚNG DẪN CHẤM</w:t>
      </w:r>
    </w:p>
    <w:p w14:paraId="66EC734B">
      <w:pPr>
        <w:widowControl/>
        <w:shd w:val="clear" w:color="auto" w:fill="FFFFFF"/>
        <w:autoSpaceDE/>
        <w:autoSpaceDN/>
        <w:spacing w:after="60"/>
        <w:jc w:val="center"/>
        <w:rPr>
          <w:rFonts w:eastAsia="Calibri"/>
          <w:sz w:val="28"/>
          <w:szCs w:val="28"/>
        </w:rPr>
      </w:pPr>
      <w:r>
        <w:rPr>
          <w:rFonts w:eastAsia="Calibri"/>
          <w:sz w:val="28"/>
          <w:szCs w:val="28"/>
        </w:rPr>
        <w:t>(Hướng dẫn gồm có 03 trang)</w:t>
      </w:r>
    </w:p>
    <w:p w14:paraId="4693F198">
      <w:pPr>
        <w:widowControl/>
        <w:autoSpaceDE/>
        <w:autoSpaceDN/>
        <w:spacing w:before="80" w:line="276" w:lineRule="auto"/>
        <w:ind w:firstLine="720"/>
        <w:jc w:val="center"/>
        <w:rPr>
          <w:b/>
          <w:sz w:val="28"/>
          <w:szCs w:val="28"/>
          <w:lang w:val="vi-VN"/>
        </w:rPr>
      </w:pPr>
    </w:p>
    <w:tbl>
      <w:tblPr>
        <w:tblStyle w:val="5"/>
        <w:tblW w:w="10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57" w:type="dxa"/>
          <w:bottom w:w="0" w:type="dxa"/>
          <w:right w:w="57" w:type="dxa"/>
        </w:tblCellMar>
      </w:tblPr>
      <w:tblGrid>
        <w:gridCol w:w="57"/>
        <w:gridCol w:w="680"/>
        <w:gridCol w:w="612"/>
        <w:gridCol w:w="7860"/>
        <w:gridCol w:w="895"/>
      </w:tblGrid>
      <w:tr w14:paraId="3C621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gridSpan w:val="2"/>
            <w:tcBorders>
              <w:top w:val="single" w:color="auto" w:sz="4" w:space="0"/>
              <w:left w:val="single" w:color="auto" w:sz="4" w:space="0"/>
              <w:bottom w:val="single" w:color="auto" w:sz="4" w:space="0"/>
              <w:right w:val="single" w:color="auto" w:sz="4" w:space="0"/>
            </w:tcBorders>
          </w:tcPr>
          <w:p w14:paraId="5EA3B71F">
            <w:pPr>
              <w:widowControl/>
              <w:autoSpaceDE/>
              <w:autoSpaceDN/>
              <w:spacing w:line="300" w:lineRule="auto"/>
              <w:contextualSpacing/>
              <w:jc w:val="center"/>
              <w:rPr>
                <w:rFonts w:eastAsia="Calibri"/>
                <w:b/>
                <w:bCs/>
                <w:iCs/>
                <w:sz w:val="28"/>
                <w:szCs w:val="28"/>
              </w:rPr>
            </w:pPr>
            <w:r>
              <w:rPr>
                <w:rFonts w:eastAsia="Calibri"/>
                <w:b/>
                <w:bCs/>
                <w:iCs/>
                <w:sz w:val="28"/>
                <w:szCs w:val="28"/>
              </w:rPr>
              <w:t>Phần</w:t>
            </w:r>
          </w:p>
        </w:tc>
        <w:tc>
          <w:tcPr>
            <w:tcW w:w="612" w:type="dxa"/>
            <w:tcBorders>
              <w:top w:val="single" w:color="auto" w:sz="4" w:space="0"/>
              <w:left w:val="single" w:color="auto" w:sz="4" w:space="0"/>
              <w:bottom w:val="single" w:color="auto" w:sz="4" w:space="0"/>
              <w:right w:val="single" w:color="auto" w:sz="4" w:space="0"/>
            </w:tcBorders>
          </w:tcPr>
          <w:p w14:paraId="740C0F5F">
            <w:pPr>
              <w:widowControl/>
              <w:autoSpaceDE/>
              <w:autoSpaceDN/>
              <w:spacing w:line="300" w:lineRule="auto"/>
              <w:contextualSpacing/>
              <w:jc w:val="center"/>
              <w:rPr>
                <w:rFonts w:eastAsia="Calibri"/>
                <w:b/>
                <w:bCs/>
                <w:iCs/>
                <w:sz w:val="28"/>
                <w:szCs w:val="28"/>
              </w:rPr>
            </w:pPr>
            <w:r>
              <w:rPr>
                <w:rFonts w:eastAsia="Calibri"/>
                <w:b/>
                <w:bCs/>
                <w:iCs/>
                <w:sz w:val="28"/>
                <w:szCs w:val="28"/>
              </w:rPr>
              <w:t>Câu</w:t>
            </w:r>
          </w:p>
        </w:tc>
        <w:tc>
          <w:tcPr>
            <w:tcW w:w="7860" w:type="dxa"/>
            <w:tcBorders>
              <w:top w:val="single" w:color="auto" w:sz="4" w:space="0"/>
              <w:left w:val="single" w:color="auto" w:sz="4" w:space="0"/>
              <w:bottom w:val="single" w:color="auto" w:sz="4" w:space="0"/>
              <w:right w:val="single" w:color="auto" w:sz="4" w:space="0"/>
            </w:tcBorders>
          </w:tcPr>
          <w:p w14:paraId="43919A79">
            <w:pPr>
              <w:widowControl/>
              <w:autoSpaceDE/>
              <w:autoSpaceDN/>
              <w:spacing w:line="300" w:lineRule="auto"/>
              <w:contextualSpacing/>
              <w:jc w:val="center"/>
              <w:rPr>
                <w:rFonts w:eastAsia="Calibri"/>
                <w:b/>
                <w:bCs/>
                <w:iCs/>
                <w:sz w:val="28"/>
                <w:szCs w:val="28"/>
                <w:lang w:val="vi-VN"/>
              </w:rPr>
            </w:pPr>
            <w:r>
              <w:rPr>
                <w:rFonts w:eastAsia="Calibri"/>
                <w:b/>
                <w:bCs/>
                <w:iCs/>
                <w:sz w:val="28"/>
                <w:szCs w:val="28"/>
              </w:rPr>
              <w:t>Nội</w:t>
            </w:r>
            <w:r>
              <w:rPr>
                <w:rFonts w:eastAsia="Calibri"/>
                <w:b/>
                <w:bCs/>
                <w:iCs/>
                <w:sz w:val="28"/>
                <w:szCs w:val="28"/>
                <w:lang w:val="vi-VN"/>
              </w:rPr>
              <w:t xml:space="preserve"> dung</w:t>
            </w:r>
          </w:p>
        </w:tc>
        <w:tc>
          <w:tcPr>
            <w:tcW w:w="895" w:type="dxa"/>
            <w:tcBorders>
              <w:top w:val="single" w:color="auto" w:sz="4" w:space="0"/>
              <w:left w:val="single" w:color="auto" w:sz="4" w:space="0"/>
              <w:bottom w:val="single" w:color="auto" w:sz="4" w:space="0"/>
              <w:right w:val="single" w:color="auto" w:sz="4" w:space="0"/>
            </w:tcBorders>
          </w:tcPr>
          <w:p w14:paraId="1AD2D2E7">
            <w:pPr>
              <w:widowControl/>
              <w:autoSpaceDE/>
              <w:autoSpaceDN/>
              <w:spacing w:line="300" w:lineRule="auto"/>
              <w:contextualSpacing/>
              <w:jc w:val="center"/>
              <w:rPr>
                <w:rFonts w:eastAsia="Calibri"/>
                <w:b/>
                <w:bCs/>
                <w:iCs/>
                <w:sz w:val="28"/>
                <w:szCs w:val="28"/>
              </w:rPr>
            </w:pPr>
            <w:r>
              <w:rPr>
                <w:rFonts w:eastAsia="Calibri"/>
                <w:b/>
                <w:bCs/>
                <w:iCs/>
                <w:sz w:val="28"/>
                <w:szCs w:val="28"/>
              </w:rPr>
              <w:t>Điểm</w:t>
            </w:r>
          </w:p>
        </w:tc>
      </w:tr>
      <w:tr w14:paraId="561D3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gridSpan w:val="2"/>
            <w:tcBorders>
              <w:top w:val="single" w:color="auto" w:sz="4" w:space="0"/>
              <w:left w:val="single" w:color="auto" w:sz="4" w:space="0"/>
              <w:bottom w:val="single" w:color="auto" w:sz="4" w:space="0"/>
              <w:right w:val="single" w:color="auto" w:sz="4" w:space="0"/>
            </w:tcBorders>
          </w:tcPr>
          <w:p w14:paraId="3A233939">
            <w:pPr>
              <w:widowControl/>
              <w:autoSpaceDE/>
              <w:autoSpaceDN/>
              <w:spacing w:line="300" w:lineRule="auto"/>
              <w:contextualSpacing/>
              <w:jc w:val="center"/>
              <w:rPr>
                <w:rFonts w:eastAsia="Calibri"/>
                <w:b/>
                <w:bCs/>
                <w:iCs/>
                <w:sz w:val="28"/>
                <w:szCs w:val="28"/>
              </w:rPr>
            </w:pPr>
            <w:r>
              <w:rPr>
                <w:rFonts w:eastAsia="Calibri"/>
                <w:b/>
                <w:bCs/>
                <w:iCs/>
                <w:sz w:val="28"/>
                <w:szCs w:val="28"/>
              </w:rPr>
              <w:t>I</w:t>
            </w:r>
          </w:p>
        </w:tc>
        <w:tc>
          <w:tcPr>
            <w:tcW w:w="8472" w:type="dxa"/>
            <w:gridSpan w:val="2"/>
            <w:tcBorders>
              <w:top w:val="single" w:color="auto" w:sz="4" w:space="0"/>
              <w:left w:val="single" w:color="auto" w:sz="4" w:space="0"/>
              <w:bottom w:val="single" w:color="auto" w:sz="4" w:space="0"/>
              <w:right w:val="single" w:color="auto" w:sz="4" w:space="0"/>
            </w:tcBorders>
          </w:tcPr>
          <w:p w14:paraId="41D32D79">
            <w:pPr>
              <w:widowControl/>
              <w:autoSpaceDE/>
              <w:autoSpaceDN/>
              <w:spacing w:line="300" w:lineRule="auto"/>
              <w:contextualSpacing/>
              <w:rPr>
                <w:rFonts w:eastAsia="Calibri"/>
                <w:b/>
                <w:bCs/>
                <w:iCs/>
                <w:sz w:val="28"/>
                <w:szCs w:val="28"/>
                <w:lang w:val="vi-VN"/>
              </w:rPr>
            </w:pPr>
            <w:r>
              <w:rPr>
                <w:rFonts w:eastAsia="Calibri"/>
                <w:b/>
                <w:bCs/>
                <w:iCs/>
                <w:sz w:val="28"/>
                <w:szCs w:val="28"/>
              </w:rPr>
              <w:t>ĐỌC</w:t>
            </w:r>
            <w:r>
              <w:rPr>
                <w:rFonts w:eastAsia="Calibri"/>
                <w:b/>
                <w:bCs/>
                <w:iCs/>
                <w:sz w:val="28"/>
                <w:szCs w:val="28"/>
                <w:lang w:val="vi-VN"/>
              </w:rPr>
              <w:t xml:space="preserve"> HIỂU</w:t>
            </w:r>
          </w:p>
        </w:tc>
        <w:tc>
          <w:tcPr>
            <w:tcW w:w="895" w:type="dxa"/>
            <w:tcBorders>
              <w:top w:val="single" w:color="auto" w:sz="4" w:space="0"/>
              <w:left w:val="single" w:color="auto" w:sz="4" w:space="0"/>
              <w:bottom w:val="single" w:color="auto" w:sz="4" w:space="0"/>
              <w:right w:val="single" w:color="auto" w:sz="4" w:space="0"/>
            </w:tcBorders>
          </w:tcPr>
          <w:p w14:paraId="5DDC3BF7">
            <w:pPr>
              <w:widowControl/>
              <w:autoSpaceDE/>
              <w:autoSpaceDN/>
              <w:spacing w:line="300" w:lineRule="auto"/>
              <w:contextualSpacing/>
              <w:jc w:val="center"/>
              <w:rPr>
                <w:rFonts w:eastAsia="Calibri"/>
                <w:b/>
                <w:bCs/>
                <w:iCs/>
                <w:sz w:val="28"/>
                <w:szCs w:val="28"/>
                <w:lang w:val="vi-VN"/>
              </w:rPr>
            </w:pPr>
            <w:r>
              <w:rPr>
                <w:rFonts w:eastAsia="Calibri"/>
                <w:b/>
                <w:bCs/>
                <w:iCs/>
                <w:sz w:val="28"/>
                <w:szCs w:val="28"/>
              </w:rPr>
              <w:t>6</w:t>
            </w:r>
            <w:r>
              <w:rPr>
                <w:rFonts w:eastAsia="Calibri"/>
                <w:b/>
                <w:bCs/>
                <w:iCs/>
                <w:sz w:val="28"/>
                <w:szCs w:val="28"/>
                <w:lang w:val="vi-VN"/>
              </w:rPr>
              <w:t>,0</w:t>
            </w:r>
          </w:p>
        </w:tc>
      </w:tr>
      <w:tr w14:paraId="2697C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gridSpan w:val="2"/>
            <w:vMerge w:val="restart"/>
            <w:tcBorders>
              <w:top w:val="single" w:color="auto" w:sz="4" w:space="0"/>
              <w:left w:val="single" w:color="auto" w:sz="4" w:space="0"/>
              <w:bottom w:val="single" w:color="auto" w:sz="4" w:space="0"/>
              <w:right w:val="single" w:color="auto" w:sz="4" w:space="0"/>
            </w:tcBorders>
          </w:tcPr>
          <w:p w14:paraId="417984A2">
            <w:pPr>
              <w:widowControl/>
              <w:autoSpaceDE/>
              <w:autoSpaceDN/>
              <w:spacing w:line="300" w:lineRule="auto"/>
              <w:contextualSpacing/>
              <w:rPr>
                <w:rFonts w:eastAsia="Calibri"/>
                <w:iCs/>
                <w:sz w:val="28"/>
                <w:szCs w:val="28"/>
              </w:rPr>
            </w:pPr>
          </w:p>
        </w:tc>
        <w:tc>
          <w:tcPr>
            <w:tcW w:w="612" w:type="dxa"/>
            <w:tcBorders>
              <w:top w:val="single" w:color="auto" w:sz="4" w:space="0"/>
              <w:left w:val="single" w:color="auto" w:sz="4" w:space="0"/>
              <w:bottom w:val="single" w:color="auto" w:sz="4" w:space="0"/>
              <w:right w:val="single" w:color="auto" w:sz="4" w:space="0"/>
            </w:tcBorders>
          </w:tcPr>
          <w:p w14:paraId="583A383C">
            <w:pPr>
              <w:widowControl/>
              <w:autoSpaceDE/>
              <w:autoSpaceDN/>
              <w:spacing w:line="300" w:lineRule="auto"/>
              <w:contextualSpacing/>
              <w:jc w:val="center"/>
              <w:rPr>
                <w:rFonts w:eastAsia="Calibri"/>
                <w:b/>
                <w:bCs/>
                <w:iCs/>
                <w:sz w:val="28"/>
                <w:szCs w:val="28"/>
              </w:rPr>
            </w:pPr>
            <w:r>
              <w:rPr>
                <w:rFonts w:eastAsia="Calibri"/>
                <w:b/>
                <w:bCs/>
                <w:iCs/>
                <w:sz w:val="28"/>
                <w:szCs w:val="28"/>
              </w:rPr>
              <w:t>1</w:t>
            </w:r>
          </w:p>
        </w:tc>
        <w:tc>
          <w:tcPr>
            <w:tcW w:w="7860" w:type="dxa"/>
            <w:tcBorders>
              <w:top w:val="single" w:color="auto" w:sz="4" w:space="0"/>
              <w:left w:val="single" w:color="auto" w:sz="4" w:space="0"/>
              <w:bottom w:val="single" w:color="auto" w:sz="4" w:space="0"/>
              <w:right w:val="single" w:color="auto" w:sz="4" w:space="0"/>
            </w:tcBorders>
          </w:tcPr>
          <w:p w14:paraId="4916C0B8">
            <w:pPr>
              <w:widowControl/>
              <w:autoSpaceDE/>
              <w:autoSpaceDN/>
              <w:spacing w:line="300" w:lineRule="auto"/>
              <w:contextualSpacing/>
              <w:jc w:val="both"/>
              <w:rPr>
                <w:rFonts w:eastAsia="Calibri"/>
                <w:iCs/>
                <w:sz w:val="28"/>
                <w:szCs w:val="28"/>
              </w:rPr>
            </w:pPr>
            <w:r>
              <w:rPr>
                <w:rFonts w:eastAsia="Calibri"/>
                <w:iCs/>
                <w:sz w:val="28"/>
                <w:szCs w:val="28"/>
              </w:rPr>
              <w:t>D</w:t>
            </w:r>
          </w:p>
        </w:tc>
        <w:tc>
          <w:tcPr>
            <w:tcW w:w="895" w:type="dxa"/>
            <w:tcBorders>
              <w:top w:val="single" w:color="auto" w:sz="4" w:space="0"/>
              <w:left w:val="single" w:color="auto" w:sz="4" w:space="0"/>
              <w:bottom w:val="single" w:color="auto" w:sz="4" w:space="0"/>
              <w:right w:val="single" w:color="auto" w:sz="4" w:space="0"/>
            </w:tcBorders>
          </w:tcPr>
          <w:p w14:paraId="7CAF43E1">
            <w:pPr>
              <w:widowControl/>
              <w:autoSpaceDE/>
              <w:autoSpaceDN/>
              <w:spacing w:line="300" w:lineRule="auto"/>
              <w:contextualSpacing/>
              <w:jc w:val="center"/>
              <w:rPr>
                <w:rFonts w:eastAsia="Calibri"/>
                <w:iCs/>
                <w:sz w:val="28"/>
                <w:szCs w:val="28"/>
              </w:rPr>
            </w:pPr>
            <w:r>
              <w:rPr>
                <w:rFonts w:eastAsia="Calibri"/>
                <w:iCs/>
                <w:sz w:val="28"/>
                <w:szCs w:val="28"/>
              </w:rPr>
              <w:t>0,5</w:t>
            </w:r>
          </w:p>
        </w:tc>
      </w:tr>
      <w:tr w14:paraId="2DB88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3F868BC">
            <w:pPr>
              <w:widowControl/>
              <w:autoSpaceDE/>
              <w:autoSpaceDN/>
              <w:spacing w:line="300" w:lineRule="auto"/>
              <w:contextualSpacing/>
              <w:rPr>
                <w:rFonts w:eastAsia="Calibri"/>
                <w:iCs/>
                <w:sz w:val="28"/>
                <w:szCs w:val="28"/>
              </w:rPr>
            </w:pPr>
          </w:p>
        </w:tc>
        <w:tc>
          <w:tcPr>
            <w:tcW w:w="612" w:type="dxa"/>
            <w:tcBorders>
              <w:top w:val="single" w:color="auto" w:sz="4" w:space="0"/>
              <w:left w:val="single" w:color="auto" w:sz="4" w:space="0"/>
              <w:bottom w:val="single" w:color="auto" w:sz="4" w:space="0"/>
              <w:right w:val="single" w:color="auto" w:sz="4" w:space="0"/>
            </w:tcBorders>
          </w:tcPr>
          <w:p w14:paraId="31D9D344">
            <w:pPr>
              <w:widowControl/>
              <w:autoSpaceDE/>
              <w:autoSpaceDN/>
              <w:spacing w:line="300" w:lineRule="auto"/>
              <w:contextualSpacing/>
              <w:jc w:val="center"/>
              <w:rPr>
                <w:rFonts w:eastAsia="Calibri"/>
                <w:b/>
                <w:bCs/>
                <w:iCs/>
                <w:sz w:val="28"/>
                <w:szCs w:val="28"/>
              </w:rPr>
            </w:pPr>
            <w:r>
              <w:rPr>
                <w:rFonts w:eastAsia="Calibri"/>
                <w:b/>
                <w:bCs/>
                <w:iCs/>
                <w:sz w:val="28"/>
                <w:szCs w:val="28"/>
              </w:rPr>
              <w:t>2</w:t>
            </w:r>
          </w:p>
        </w:tc>
        <w:tc>
          <w:tcPr>
            <w:tcW w:w="7860" w:type="dxa"/>
            <w:tcBorders>
              <w:top w:val="single" w:color="auto" w:sz="4" w:space="0"/>
              <w:left w:val="single" w:color="auto" w:sz="4" w:space="0"/>
              <w:bottom w:val="single" w:color="auto" w:sz="4" w:space="0"/>
              <w:right w:val="single" w:color="auto" w:sz="4" w:space="0"/>
            </w:tcBorders>
          </w:tcPr>
          <w:p w14:paraId="56B3928D">
            <w:pPr>
              <w:widowControl/>
              <w:autoSpaceDE/>
              <w:autoSpaceDN/>
              <w:spacing w:line="300" w:lineRule="auto"/>
              <w:contextualSpacing/>
              <w:jc w:val="both"/>
              <w:rPr>
                <w:rFonts w:eastAsia="Calibri"/>
                <w:iCs/>
                <w:sz w:val="28"/>
                <w:szCs w:val="28"/>
              </w:rPr>
            </w:pPr>
            <w:r>
              <w:rPr>
                <w:rFonts w:eastAsia="Calibri"/>
                <w:iCs/>
                <w:sz w:val="28"/>
                <w:szCs w:val="28"/>
              </w:rPr>
              <w:t>A</w:t>
            </w:r>
          </w:p>
        </w:tc>
        <w:tc>
          <w:tcPr>
            <w:tcW w:w="895" w:type="dxa"/>
            <w:tcBorders>
              <w:top w:val="single" w:color="auto" w:sz="4" w:space="0"/>
              <w:left w:val="single" w:color="auto" w:sz="4" w:space="0"/>
              <w:bottom w:val="single" w:color="auto" w:sz="4" w:space="0"/>
              <w:right w:val="single" w:color="auto" w:sz="4" w:space="0"/>
            </w:tcBorders>
          </w:tcPr>
          <w:p w14:paraId="32F3E80A">
            <w:pPr>
              <w:widowControl/>
              <w:autoSpaceDE/>
              <w:autoSpaceDN/>
              <w:spacing w:line="300" w:lineRule="auto"/>
              <w:contextualSpacing/>
              <w:jc w:val="center"/>
              <w:rPr>
                <w:rFonts w:eastAsia="Calibri"/>
                <w:iCs/>
                <w:sz w:val="28"/>
                <w:szCs w:val="28"/>
              </w:rPr>
            </w:pPr>
            <w:r>
              <w:rPr>
                <w:rFonts w:eastAsia="Calibri"/>
                <w:iCs/>
                <w:sz w:val="28"/>
                <w:szCs w:val="28"/>
              </w:rPr>
              <w:t>0,5</w:t>
            </w:r>
          </w:p>
        </w:tc>
      </w:tr>
      <w:tr w14:paraId="3E101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B4FC8DD">
            <w:pPr>
              <w:widowControl/>
              <w:autoSpaceDE/>
              <w:autoSpaceDN/>
              <w:spacing w:line="300" w:lineRule="auto"/>
              <w:contextualSpacing/>
              <w:rPr>
                <w:rFonts w:eastAsia="Calibri"/>
                <w:iCs/>
                <w:sz w:val="28"/>
                <w:szCs w:val="28"/>
              </w:rPr>
            </w:pPr>
          </w:p>
        </w:tc>
        <w:tc>
          <w:tcPr>
            <w:tcW w:w="612" w:type="dxa"/>
            <w:tcBorders>
              <w:top w:val="single" w:color="auto" w:sz="4" w:space="0"/>
              <w:left w:val="single" w:color="auto" w:sz="4" w:space="0"/>
              <w:bottom w:val="single" w:color="auto" w:sz="4" w:space="0"/>
              <w:right w:val="single" w:color="auto" w:sz="4" w:space="0"/>
            </w:tcBorders>
          </w:tcPr>
          <w:p w14:paraId="51BC681F">
            <w:pPr>
              <w:widowControl/>
              <w:autoSpaceDE/>
              <w:autoSpaceDN/>
              <w:spacing w:line="300" w:lineRule="auto"/>
              <w:contextualSpacing/>
              <w:jc w:val="center"/>
              <w:rPr>
                <w:rFonts w:eastAsia="Calibri"/>
                <w:b/>
                <w:bCs/>
                <w:iCs/>
                <w:sz w:val="28"/>
                <w:szCs w:val="28"/>
              </w:rPr>
            </w:pPr>
            <w:r>
              <w:rPr>
                <w:rFonts w:eastAsia="Calibri"/>
                <w:b/>
                <w:bCs/>
                <w:iCs/>
                <w:sz w:val="28"/>
                <w:szCs w:val="28"/>
              </w:rPr>
              <w:t>3</w:t>
            </w:r>
          </w:p>
        </w:tc>
        <w:tc>
          <w:tcPr>
            <w:tcW w:w="7860" w:type="dxa"/>
            <w:tcBorders>
              <w:top w:val="single" w:color="auto" w:sz="4" w:space="0"/>
              <w:left w:val="single" w:color="auto" w:sz="4" w:space="0"/>
              <w:bottom w:val="single" w:color="auto" w:sz="4" w:space="0"/>
              <w:right w:val="single" w:color="auto" w:sz="4" w:space="0"/>
            </w:tcBorders>
          </w:tcPr>
          <w:p w14:paraId="26FC324A">
            <w:pPr>
              <w:widowControl/>
              <w:autoSpaceDE/>
              <w:autoSpaceDN/>
              <w:spacing w:line="300" w:lineRule="auto"/>
              <w:contextualSpacing/>
              <w:jc w:val="both"/>
              <w:rPr>
                <w:rFonts w:eastAsia="Calibri"/>
                <w:iCs/>
                <w:sz w:val="28"/>
                <w:szCs w:val="28"/>
              </w:rPr>
            </w:pPr>
            <w:r>
              <w:rPr>
                <w:rFonts w:eastAsia="Calibri"/>
                <w:sz w:val="28"/>
                <w:szCs w:val="28"/>
              </w:rPr>
              <w:t>B</w:t>
            </w:r>
          </w:p>
        </w:tc>
        <w:tc>
          <w:tcPr>
            <w:tcW w:w="895" w:type="dxa"/>
            <w:tcBorders>
              <w:top w:val="single" w:color="auto" w:sz="4" w:space="0"/>
              <w:left w:val="single" w:color="auto" w:sz="4" w:space="0"/>
              <w:bottom w:val="single" w:color="auto" w:sz="4" w:space="0"/>
              <w:right w:val="single" w:color="auto" w:sz="4" w:space="0"/>
            </w:tcBorders>
          </w:tcPr>
          <w:p w14:paraId="43BE894B">
            <w:pPr>
              <w:widowControl/>
              <w:autoSpaceDE/>
              <w:autoSpaceDN/>
              <w:spacing w:line="300" w:lineRule="auto"/>
              <w:contextualSpacing/>
              <w:jc w:val="center"/>
              <w:rPr>
                <w:rFonts w:eastAsia="Calibri"/>
                <w:iCs/>
                <w:sz w:val="28"/>
                <w:szCs w:val="28"/>
              </w:rPr>
            </w:pPr>
            <w:r>
              <w:rPr>
                <w:rFonts w:eastAsia="Calibri"/>
                <w:iCs/>
                <w:sz w:val="28"/>
                <w:szCs w:val="28"/>
              </w:rPr>
              <w:t>0,5</w:t>
            </w:r>
          </w:p>
        </w:tc>
      </w:tr>
      <w:tr w14:paraId="07ABD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47D4CB09">
            <w:pPr>
              <w:widowControl/>
              <w:autoSpaceDE/>
              <w:autoSpaceDN/>
              <w:spacing w:line="300" w:lineRule="auto"/>
              <w:contextualSpacing/>
              <w:rPr>
                <w:rFonts w:eastAsia="Calibri"/>
                <w:iCs/>
                <w:sz w:val="28"/>
                <w:szCs w:val="28"/>
              </w:rPr>
            </w:pPr>
          </w:p>
        </w:tc>
        <w:tc>
          <w:tcPr>
            <w:tcW w:w="612" w:type="dxa"/>
            <w:tcBorders>
              <w:top w:val="single" w:color="auto" w:sz="4" w:space="0"/>
              <w:left w:val="single" w:color="auto" w:sz="4" w:space="0"/>
              <w:bottom w:val="single" w:color="auto" w:sz="4" w:space="0"/>
              <w:right w:val="single" w:color="auto" w:sz="4" w:space="0"/>
            </w:tcBorders>
          </w:tcPr>
          <w:p w14:paraId="4FDD1404">
            <w:pPr>
              <w:widowControl/>
              <w:autoSpaceDE/>
              <w:autoSpaceDN/>
              <w:spacing w:line="300" w:lineRule="auto"/>
              <w:contextualSpacing/>
              <w:jc w:val="center"/>
              <w:rPr>
                <w:rFonts w:eastAsia="Calibri"/>
                <w:b/>
                <w:bCs/>
                <w:iCs/>
                <w:sz w:val="28"/>
                <w:szCs w:val="28"/>
              </w:rPr>
            </w:pPr>
            <w:r>
              <w:rPr>
                <w:rFonts w:eastAsia="Calibri"/>
                <w:b/>
                <w:bCs/>
                <w:iCs/>
                <w:sz w:val="28"/>
                <w:szCs w:val="28"/>
              </w:rPr>
              <w:t>4</w:t>
            </w:r>
          </w:p>
        </w:tc>
        <w:tc>
          <w:tcPr>
            <w:tcW w:w="7860" w:type="dxa"/>
            <w:tcBorders>
              <w:top w:val="single" w:color="auto" w:sz="4" w:space="0"/>
              <w:left w:val="single" w:color="auto" w:sz="4" w:space="0"/>
              <w:bottom w:val="single" w:color="auto" w:sz="4" w:space="0"/>
              <w:right w:val="single" w:color="auto" w:sz="4" w:space="0"/>
            </w:tcBorders>
          </w:tcPr>
          <w:p w14:paraId="418CB06F">
            <w:pPr>
              <w:widowControl/>
              <w:autoSpaceDE/>
              <w:autoSpaceDN/>
              <w:spacing w:line="300" w:lineRule="auto"/>
              <w:contextualSpacing/>
              <w:jc w:val="both"/>
              <w:rPr>
                <w:rFonts w:eastAsia="Calibri"/>
                <w:sz w:val="28"/>
                <w:szCs w:val="28"/>
              </w:rPr>
            </w:pPr>
            <w:r>
              <w:rPr>
                <w:rFonts w:eastAsia="Calibri"/>
                <w:sz w:val="28"/>
                <w:szCs w:val="28"/>
              </w:rPr>
              <w:t>B</w:t>
            </w:r>
          </w:p>
        </w:tc>
        <w:tc>
          <w:tcPr>
            <w:tcW w:w="895" w:type="dxa"/>
            <w:tcBorders>
              <w:top w:val="single" w:color="auto" w:sz="4" w:space="0"/>
              <w:left w:val="single" w:color="auto" w:sz="4" w:space="0"/>
              <w:bottom w:val="single" w:color="auto" w:sz="4" w:space="0"/>
              <w:right w:val="single" w:color="auto" w:sz="4" w:space="0"/>
            </w:tcBorders>
          </w:tcPr>
          <w:p w14:paraId="060C4C7F">
            <w:pPr>
              <w:widowControl/>
              <w:autoSpaceDE/>
              <w:autoSpaceDN/>
              <w:spacing w:line="300" w:lineRule="auto"/>
              <w:contextualSpacing/>
              <w:jc w:val="center"/>
              <w:rPr>
                <w:rFonts w:eastAsia="Calibri"/>
                <w:iCs/>
                <w:sz w:val="28"/>
                <w:szCs w:val="28"/>
              </w:rPr>
            </w:pPr>
            <w:r>
              <w:rPr>
                <w:rFonts w:eastAsia="Calibri"/>
                <w:iCs/>
                <w:sz w:val="28"/>
                <w:szCs w:val="28"/>
              </w:rPr>
              <w:t>0,5</w:t>
            </w:r>
          </w:p>
        </w:tc>
      </w:tr>
      <w:tr w14:paraId="4955A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2F55F96F">
            <w:pPr>
              <w:widowControl/>
              <w:autoSpaceDE/>
              <w:autoSpaceDN/>
              <w:spacing w:line="300" w:lineRule="auto"/>
              <w:contextualSpacing/>
              <w:rPr>
                <w:rFonts w:eastAsia="Calibri"/>
                <w:iCs/>
                <w:sz w:val="28"/>
                <w:szCs w:val="28"/>
              </w:rPr>
            </w:pPr>
          </w:p>
        </w:tc>
        <w:tc>
          <w:tcPr>
            <w:tcW w:w="612" w:type="dxa"/>
            <w:tcBorders>
              <w:top w:val="single" w:color="auto" w:sz="4" w:space="0"/>
              <w:left w:val="single" w:color="auto" w:sz="4" w:space="0"/>
              <w:bottom w:val="single" w:color="auto" w:sz="4" w:space="0"/>
              <w:right w:val="single" w:color="auto" w:sz="4" w:space="0"/>
            </w:tcBorders>
          </w:tcPr>
          <w:p w14:paraId="24DB1E7D">
            <w:pPr>
              <w:widowControl/>
              <w:autoSpaceDE/>
              <w:autoSpaceDN/>
              <w:spacing w:line="300" w:lineRule="auto"/>
              <w:contextualSpacing/>
              <w:jc w:val="center"/>
              <w:rPr>
                <w:rFonts w:eastAsia="Calibri"/>
                <w:b/>
                <w:bCs/>
                <w:iCs/>
                <w:sz w:val="28"/>
                <w:szCs w:val="28"/>
              </w:rPr>
            </w:pPr>
            <w:r>
              <w:rPr>
                <w:rFonts w:eastAsia="Calibri"/>
                <w:b/>
                <w:bCs/>
                <w:iCs/>
                <w:sz w:val="28"/>
                <w:szCs w:val="28"/>
              </w:rPr>
              <w:t>5</w:t>
            </w:r>
          </w:p>
        </w:tc>
        <w:tc>
          <w:tcPr>
            <w:tcW w:w="7860" w:type="dxa"/>
            <w:tcBorders>
              <w:top w:val="single" w:color="auto" w:sz="4" w:space="0"/>
              <w:left w:val="single" w:color="auto" w:sz="4" w:space="0"/>
              <w:bottom w:val="single" w:color="auto" w:sz="4" w:space="0"/>
              <w:right w:val="single" w:color="auto" w:sz="4" w:space="0"/>
            </w:tcBorders>
          </w:tcPr>
          <w:p w14:paraId="60BA02EB">
            <w:pPr>
              <w:widowControl/>
              <w:autoSpaceDE/>
              <w:autoSpaceDN/>
              <w:spacing w:line="300" w:lineRule="auto"/>
              <w:contextualSpacing/>
              <w:jc w:val="both"/>
              <w:rPr>
                <w:rFonts w:eastAsia="Calibri"/>
                <w:sz w:val="28"/>
                <w:szCs w:val="28"/>
              </w:rPr>
            </w:pPr>
            <w:r>
              <w:rPr>
                <w:rFonts w:eastAsia="Calibri"/>
                <w:sz w:val="28"/>
                <w:szCs w:val="28"/>
              </w:rPr>
              <w:t>A</w:t>
            </w:r>
          </w:p>
        </w:tc>
        <w:tc>
          <w:tcPr>
            <w:tcW w:w="895" w:type="dxa"/>
            <w:tcBorders>
              <w:top w:val="single" w:color="auto" w:sz="4" w:space="0"/>
              <w:left w:val="single" w:color="auto" w:sz="4" w:space="0"/>
              <w:bottom w:val="single" w:color="auto" w:sz="4" w:space="0"/>
              <w:right w:val="single" w:color="auto" w:sz="4" w:space="0"/>
            </w:tcBorders>
          </w:tcPr>
          <w:p w14:paraId="16AAE9BD">
            <w:pPr>
              <w:widowControl/>
              <w:autoSpaceDE/>
              <w:autoSpaceDN/>
              <w:spacing w:line="300" w:lineRule="auto"/>
              <w:contextualSpacing/>
              <w:jc w:val="center"/>
              <w:rPr>
                <w:rFonts w:eastAsia="Calibri"/>
                <w:iCs/>
                <w:sz w:val="28"/>
                <w:szCs w:val="28"/>
              </w:rPr>
            </w:pPr>
            <w:r>
              <w:rPr>
                <w:rFonts w:eastAsia="Calibri"/>
                <w:iCs/>
                <w:sz w:val="28"/>
                <w:szCs w:val="28"/>
              </w:rPr>
              <w:t>0,5</w:t>
            </w:r>
          </w:p>
        </w:tc>
      </w:tr>
      <w:tr w14:paraId="04348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421FAE33">
            <w:pPr>
              <w:widowControl/>
              <w:autoSpaceDE/>
              <w:autoSpaceDN/>
              <w:spacing w:line="300" w:lineRule="auto"/>
              <w:contextualSpacing/>
              <w:rPr>
                <w:rFonts w:eastAsia="Calibri"/>
                <w:iCs/>
                <w:sz w:val="28"/>
                <w:szCs w:val="28"/>
              </w:rPr>
            </w:pPr>
          </w:p>
        </w:tc>
        <w:tc>
          <w:tcPr>
            <w:tcW w:w="612" w:type="dxa"/>
            <w:tcBorders>
              <w:top w:val="single" w:color="auto" w:sz="4" w:space="0"/>
              <w:left w:val="single" w:color="auto" w:sz="4" w:space="0"/>
              <w:bottom w:val="single" w:color="auto" w:sz="4" w:space="0"/>
              <w:right w:val="single" w:color="auto" w:sz="4" w:space="0"/>
            </w:tcBorders>
          </w:tcPr>
          <w:p w14:paraId="70316813">
            <w:pPr>
              <w:widowControl/>
              <w:autoSpaceDE/>
              <w:autoSpaceDN/>
              <w:spacing w:line="300" w:lineRule="auto"/>
              <w:contextualSpacing/>
              <w:jc w:val="center"/>
              <w:rPr>
                <w:rFonts w:eastAsia="Calibri"/>
                <w:b/>
                <w:bCs/>
                <w:iCs/>
                <w:sz w:val="28"/>
                <w:szCs w:val="28"/>
              </w:rPr>
            </w:pPr>
            <w:r>
              <w:rPr>
                <w:rFonts w:eastAsia="Calibri"/>
                <w:b/>
                <w:bCs/>
                <w:iCs/>
                <w:sz w:val="28"/>
                <w:szCs w:val="28"/>
              </w:rPr>
              <w:t>6</w:t>
            </w:r>
          </w:p>
        </w:tc>
        <w:tc>
          <w:tcPr>
            <w:tcW w:w="7860" w:type="dxa"/>
            <w:tcBorders>
              <w:top w:val="single" w:color="auto" w:sz="4" w:space="0"/>
              <w:left w:val="single" w:color="auto" w:sz="4" w:space="0"/>
              <w:bottom w:val="single" w:color="auto" w:sz="4" w:space="0"/>
              <w:right w:val="single" w:color="auto" w:sz="4" w:space="0"/>
            </w:tcBorders>
          </w:tcPr>
          <w:p w14:paraId="44A0D53D">
            <w:pPr>
              <w:widowControl/>
              <w:autoSpaceDE/>
              <w:autoSpaceDN/>
              <w:spacing w:line="300" w:lineRule="auto"/>
              <w:contextualSpacing/>
              <w:jc w:val="both"/>
              <w:rPr>
                <w:rFonts w:eastAsia="Calibri"/>
                <w:sz w:val="28"/>
                <w:szCs w:val="28"/>
              </w:rPr>
            </w:pPr>
            <w:r>
              <w:rPr>
                <w:rFonts w:eastAsia="Calibri"/>
                <w:sz w:val="28"/>
                <w:szCs w:val="28"/>
              </w:rPr>
              <w:t>C</w:t>
            </w:r>
          </w:p>
        </w:tc>
        <w:tc>
          <w:tcPr>
            <w:tcW w:w="895" w:type="dxa"/>
            <w:tcBorders>
              <w:top w:val="single" w:color="auto" w:sz="4" w:space="0"/>
              <w:left w:val="single" w:color="auto" w:sz="4" w:space="0"/>
              <w:bottom w:val="single" w:color="auto" w:sz="4" w:space="0"/>
              <w:right w:val="single" w:color="auto" w:sz="4" w:space="0"/>
            </w:tcBorders>
          </w:tcPr>
          <w:p w14:paraId="2C56C0F0">
            <w:pPr>
              <w:widowControl/>
              <w:autoSpaceDE/>
              <w:autoSpaceDN/>
              <w:spacing w:line="300" w:lineRule="auto"/>
              <w:contextualSpacing/>
              <w:jc w:val="center"/>
              <w:rPr>
                <w:rFonts w:eastAsia="Calibri"/>
                <w:iCs/>
                <w:sz w:val="28"/>
                <w:szCs w:val="28"/>
              </w:rPr>
            </w:pPr>
            <w:r>
              <w:rPr>
                <w:rFonts w:eastAsia="Calibri"/>
                <w:iCs/>
                <w:sz w:val="28"/>
                <w:szCs w:val="28"/>
              </w:rPr>
              <w:t>0,5</w:t>
            </w:r>
          </w:p>
        </w:tc>
      </w:tr>
      <w:tr w14:paraId="18049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70"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DCACA6C">
            <w:pPr>
              <w:widowControl/>
              <w:autoSpaceDE/>
              <w:autoSpaceDN/>
              <w:spacing w:line="300" w:lineRule="auto"/>
              <w:contextualSpacing/>
              <w:rPr>
                <w:rFonts w:eastAsia="Calibri"/>
                <w:iCs/>
                <w:sz w:val="28"/>
                <w:szCs w:val="28"/>
              </w:rPr>
            </w:pPr>
          </w:p>
        </w:tc>
        <w:tc>
          <w:tcPr>
            <w:tcW w:w="612" w:type="dxa"/>
            <w:tcBorders>
              <w:top w:val="single" w:color="auto" w:sz="4" w:space="0"/>
              <w:left w:val="single" w:color="auto" w:sz="4" w:space="0"/>
              <w:bottom w:val="single" w:color="auto" w:sz="4" w:space="0"/>
              <w:right w:val="single" w:color="auto" w:sz="4" w:space="0"/>
            </w:tcBorders>
          </w:tcPr>
          <w:p w14:paraId="72F0540D">
            <w:pPr>
              <w:widowControl/>
              <w:autoSpaceDE/>
              <w:autoSpaceDN/>
              <w:spacing w:line="300" w:lineRule="auto"/>
              <w:contextualSpacing/>
              <w:jc w:val="center"/>
              <w:rPr>
                <w:rFonts w:eastAsia="Calibri"/>
                <w:b/>
                <w:bCs/>
                <w:iCs/>
                <w:sz w:val="28"/>
                <w:szCs w:val="28"/>
              </w:rPr>
            </w:pPr>
          </w:p>
        </w:tc>
        <w:tc>
          <w:tcPr>
            <w:tcW w:w="7860" w:type="dxa"/>
            <w:tcBorders>
              <w:top w:val="single" w:color="auto" w:sz="4" w:space="0"/>
              <w:left w:val="single" w:color="auto" w:sz="4" w:space="0"/>
              <w:bottom w:val="single" w:color="auto" w:sz="4" w:space="0"/>
              <w:right w:val="single" w:color="auto" w:sz="4" w:space="0"/>
            </w:tcBorders>
          </w:tcPr>
          <w:p w14:paraId="2478B8BE">
            <w:pPr>
              <w:widowControl/>
              <w:autoSpaceDE/>
              <w:autoSpaceDN/>
              <w:spacing w:line="300" w:lineRule="auto"/>
              <w:contextualSpacing/>
              <w:jc w:val="both"/>
              <w:rPr>
                <w:rFonts w:eastAsia="Calibri"/>
                <w:sz w:val="28"/>
                <w:szCs w:val="28"/>
              </w:rPr>
            </w:pPr>
            <w:r>
              <w:rPr>
                <w:rFonts w:eastAsia="Calibri"/>
                <w:b/>
                <w:sz w:val="28"/>
                <w:szCs w:val="28"/>
              </w:rPr>
              <w:t>Học sinh khuyết tật trí não: làm tất cả các câu phần đọc hiểu.</w:t>
            </w:r>
          </w:p>
        </w:tc>
        <w:tc>
          <w:tcPr>
            <w:tcW w:w="895" w:type="dxa"/>
            <w:tcBorders>
              <w:top w:val="single" w:color="auto" w:sz="4" w:space="0"/>
              <w:left w:val="single" w:color="auto" w:sz="4" w:space="0"/>
              <w:bottom w:val="single" w:color="auto" w:sz="4" w:space="0"/>
              <w:right w:val="single" w:color="auto" w:sz="4" w:space="0"/>
            </w:tcBorders>
          </w:tcPr>
          <w:p w14:paraId="3D9A81A6">
            <w:pPr>
              <w:widowControl/>
              <w:autoSpaceDE/>
              <w:autoSpaceDN/>
              <w:spacing w:line="300" w:lineRule="auto"/>
              <w:contextualSpacing/>
              <w:jc w:val="center"/>
              <w:rPr>
                <w:rFonts w:eastAsia="Calibri"/>
                <w:iCs/>
                <w:sz w:val="28"/>
                <w:szCs w:val="28"/>
              </w:rPr>
            </w:pPr>
          </w:p>
        </w:tc>
      </w:tr>
      <w:tr w14:paraId="03EED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271" w:hRule="atLeas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21682E4E">
            <w:pPr>
              <w:widowControl/>
              <w:autoSpaceDE/>
              <w:autoSpaceDN/>
              <w:spacing w:line="300" w:lineRule="auto"/>
              <w:contextualSpacing/>
              <w:rPr>
                <w:rFonts w:eastAsia="Calibri"/>
                <w:iCs/>
                <w:sz w:val="28"/>
                <w:szCs w:val="28"/>
              </w:rPr>
            </w:pPr>
          </w:p>
        </w:tc>
        <w:tc>
          <w:tcPr>
            <w:tcW w:w="612" w:type="dxa"/>
            <w:vMerge w:val="restart"/>
            <w:tcBorders>
              <w:top w:val="single" w:color="auto" w:sz="4" w:space="0"/>
              <w:left w:val="single" w:color="auto" w:sz="4" w:space="0"/>
              <w:bottom w:val="single" w:color="auto" w:sz="4" w:space="0"/>
              <w:right w:val="single" w:color="auto" w:sz="4" w:space="0"/>
            </w:tcBorders>
          </w:tcPr>
          <w:p w14:paraId="3430C2F6">
            <w:pPr>
              <w:widowControl/>
              <w:autoSpaceDE/>
              <w:autoSpaceDN/>
              <w:spacing w:line="300" w:lineRule="auto"/>
              <w:contextualSpacing/>
              <w:jc w:val="center"/>
              <w:rPr>
                <w:rFonts w:eastAsia="Calibri"/>
                <w:b/>
                <w:bCs/>
                <w:iCs/>
                <w:sz w:val="28"/>
                <w:szCs w:val="28"/>
              </w:rPr>
            </w:pPr>
            <w:r>
              <w:rPr>
                <w:rFonts w:eastAsia="Calibri"/>
                <w:b/>
                <w:bCs/>
                <w:iCs/>
                <w:sz w:val="28"/>
                <w:szCs w:val="28"/>
              </w:rPr>
              <w:t>7</w:t>
            </w:r>
          </w:p>
        </w:tc>
        <w:tc>
          <w:tcPr>
            <w:tcW w:w="7860" w:type="dxa"/>
            <w:tcBorders>
              <w:top w:val="single" w:color="auto" w:sz="4" w:space="0"/>
              <w:left w:val="single" w:color="auto" w:sz="4" w:space="0"/>
              <w:bottom w:val="nil"/>
              <w:right w:val="single" w:color="auto" w:sz="4" w:space="0"/>
            </w:tcBorders>
          </w:tcPr>
          <w:p w14:paraId="75E8C5A7">
            <w:pPr>
              <w:widowControl/>
              <w:shd w:val="clear" w:color="auto" w:fill="FFFFFF"/>
              <w:autoSpaceDE/>
              <w:autoSpaceDN/>
              <w:spacing w:line="300" w:lineRule="auto"/>
              <w:contextualSpacing/>
              <w:jc w:val="both"/>
              <w:rPr>
                <w:rFonts w:eastAsia="SimSun"/>
                <w:color w:val="000000"/>
                <w:sz w:val="28"/>
                <w:szCs w:val="28"/>
                <w:shd w:val="clear" w:color="auto" w:fill="FFFFFF"/>
                <w:lang w:eastAsia="zh-CN"/>
              </w:rPr>
            </w:pPr>
            <w:r>
              <w:rPr>
                <w:rFonts w:eastAsia="SimSun"/>
                <w:color w:val="000000"/>
                <w:sz w:val="28"/>
                <w:szCs w:val="28"/>
                <w:shd w:val="clear" w:color="auto" w:fill="FFFFFF"/>
                <w:lang w:eastAsia="zh-CN"/>
              </w:rPr>
              <w:t>- Học sinh chỉ ra được thành ngữ “độc nhất vô nhị”</w:t>
            </w:r>
          </w:p>
          <w:p w14:paraId="2FAA6C34">
            <w:pPr>
              <w:widowControl/>
              <w:shd w:val="clear" w:color="auto" w:fill="FFFFFF"/>
              <w:autoSpaceDE/>
              <w:autoSpaceDN/>
              <w:spacing w:line="300" w:lineRule="auto"/>
              <w:contextualSpacing/>
              <w:jc w:val="both"/>
              <w:rPr>
                <w:rFonts w:eastAsia="SimSun"/>
                <w:color w:val="000000"/>
                <w:sz w:val="28"/>
                <w:szCs w:val="28"/>
                <w:shd w:val="clear" w:color="auto" w:fill="FFFFFF"/>
                <w:lang w:eastAsia="zh-CN"/>
              </w:rPr>
            </w:pPr>
            <w:r>
              <w:rPr>
                <w:iCs/>
                <w:sz w:val="28"/>
                <w:szCs w:val="28"/>
                <w:lang w:eastAsia="vi-VN" w:bidi="vi-VN"/>
              </w:rPr>
              <w:t xml:space="preserve"> </w:t>
            </w:r>
            <w:r>
              <w:rPr>
                <w:rFonts w:eastAsia="SimSun"/>
                <w:iCs/>
                <w:color w:val="000000"/>
                <w:sz w:val="28"/>
                <w:szCs w:val="28"/>
                <w:shd w:val="clear" w:color="auto" w:fill="FFFFFF"/>
                <w:lang w:eastAsia="zh-CN"/>
              </w:rPr>
              <w:t>- Học sinh giải nghĩa của thành ngữ “độc nhất vô nhị”</w:t>
            </w:r>
            <w:r>
              <w:rPr>
                <w:rFonts w:hint="default" w:eastAsia="SimSun"/>
                <w:iCs/>
                <w:color w:val="000000"/>
                <w:sz w:val="28"/>
                <w:szCs w:val="28"/>
                <w:shd w:val="clear" w:color="auto" w:fill="FFFFFF"/>
                <w:lang w:val="en-US" w:eastAsia="zh-CN"/>
              </w:rPr>
              <w:t>:</w:t>
            </w:r>
            <w:r>
              <w:rPr>
                <w:rFonts w:eastAsia="SimSun"/>
                <w:iCs/>
                <w:color w:val="000000"/>
                <w:sz w:val="28"/>
                <w:szCs w:val="28"/>
                <w:shd w:val="clear" w:color="auto" w:fill="FFFFFF"/>
                <w:lang w:eastAsia="zh-CN"/>
              </w:rPr>
              <w:t xml:space="preserve"> duy nhất, độc đáo, chỉ có một không có hai</w:t>
            </w:r>
            <w:r>
              <w:rPr>
                <w:rFonts w:hint="default" w:eastAsia="SimSun"/>
                <w:iCs/>
                <w:color w:val="000000"/>
                <w:sz w:val="28"/>
                <w:szCs w:val="28"/>
                <w:shd w:val="clear" w:color="auto" w:fill="FFFFFF"/>
                <w:lang w:val="en-US" w:eastAsia="zh-CN"/>
              </w:rPr>
              <w:t>.</w:t>
            </w:r>
          </w:p>
        </w:tc>
        <w:tc>
          <w:tcPr>
            <w:tcW w:w="895" w:type="dxa"/>
            <w:tcBorders>
              <w:top w:val="single" w:color="auto" w:sz="4" w:space="0"/>
              <w:left w:val="single" w:color="auto" w:sz="4" w:space="0"/>
              <w:bottom w:val="nil"/>
              <w:right w:val="single" w:color="auto" w:sz="4" w:space="0"/>
            </w:tcBorders>
          </w:tcPr>
          <w:p w14:paraId="6B1FA333">
            <w:pPr>
              <w:widowControl/>
              <w:autoSpaceDE/>
              <w:autoSpaceDN/>
              <w:spacing w:line="300" w:lineRule="auto"/>
              <w:contextualSpacing/>
              <w:rPr>
                <w:rFonts w:eastAsia="Calibri"/>
                <w:iCs/>
                <w:sz w:val="28"/>
                <w:szCs w:val="28"/>
              </w:rPr>
            </w:pPr>
            <w:r>
              <w:rPr>
                <w:rFonts w:eastAsia="Calibri"/>
                <w:iCs/>
                <w:sz w:val="28"/>
                <w:szCs w:val="28"/>
              </w:rPr>
              <w:t>0,5</w:t>
            </w:r>
          </w:p>
          <w:p w14:paraId="36C9AC98">
            <w:pPr>
              <w:widowControl/>
              <w:autoSpaceDE/>
              <w:autoSpaceDN/>
              <w:spacing w:line="300" w:lineRule="auto"/>
              <w:contextualSpacing/>
              <w:rPr>
                <w:rFonts w:eastAsia="Calibri"/>
                <w:iCs/>
                <w:sz w:val="28"/>
                <w:szCs w:val="28"/>
              </w:rPr>
            </w:pPr>
            <w:r>
              <w:rPr>
                <w:rFonts w:eastAsia="Calibri"/>
                <w:iCs/>
                <w:sz w:val="28"/>
                <w:szCs w:val="28"/>
              </w:rPr>
              <w:t>0,5</w:t>
            </w:r>
          </w:p>
        </w:tc>
      </w:tr>
      <w:tr w14:paraId="15339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DC7D2D7">
            <w:pPr>
              <w:widowControl/>
              <w:autoSpaceDE/>
              <w:autoSpaceDN/>
              <w:spacing w:line="300" w:lineRule="auto"/>
              <w:contextualSpacing/>
              <w:rPr>
                <w:rFonts w:eastAsia="Calibri"/>
                <w:iCs/>
                <w:sz w:val="28"/>
                <w:szCs w:val="28"/>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9E14622">
            <w:pPr>
              <w:widowControl/>
              <w:autoSpaceDE/>
              <w:autoSpaceDN/>
              <w:spacing w:line="300" w:lineRule="auto"/>
              <w:contextualSpacing/>
              <w:rPr>
                <w:rFonts w:eastAsia="Calibri"/>
                <w:b/>
                <w:bCs/>
                <w:iCs/>
                <w:sz w:val="28"/>
                <w:szCs w:val="28"/>
              </w:rPr>
            </w:pPr>
          </w:p>
        </w:tc>
        <w:tc>
          <w:tcPr>
            <w:tcW w:w="7860" w:type="dxa"/>
            <w:tcBorders>
              <w:top w:val="nil"/>
              <w:left w:val="single" w:color="auto" w:sz="4" w:space="0"/>
              <w:bottom w:val="single" w:color="auto" w:sz="4" w:space="0"/>
              <w:right w:val="single" w:color="auto" w:sz="4" w:space="0"/>
            </w:tcBorders>
          </w:tcPr>
          <w:p w14:paraId="3CB23E87">
            <w:pPr>
              <w:widowControl/>
              <w:shd w:val="clear" w:color="auto" w:fill="FFFFFF"/>
              <w:autoSpaceDE/>
              <w:autoSpaceDN/>
              <w:spacing w:line="300" w:lineRule="auto"/>
              <w:contextualSpacing/>
              <w:jc w:val="both"/>
              <w:rPr>
                <w:rFonts w:eastAsia="SimSun"/>
                <w:color w:val="000000"/>
                <w:sz w:val="28"/>
                <w:szCs w:val="28"/>
                <w:shd w:val="clear" w:color="auto" w:fill="FFFFFF"/>
                <w:lang w:eastAsia="zh-CN"/>
              </w:rPr>
            </w:pPr>
          </w:p>
        </w:tc>
        <w:tc>
          <w:tcPr>
            <w:tcW w:w="895" w:type="dxa"/>
            <w:tcBorders>
              <w:top w:val="nil"/>
              <w:left w:val="single" w:color="auto" w:sz="4" w:space="0"/>
              <w:bottom w:val="single" w:color="auto" w:sz="4" w:space="0"/>
              <w:right w:val="single" w:color="auto" w:sz="4" w:space="0"/>
            </w:tcBorders>
          </w:tcPr>
          <w:p w14:paraId="0190F65B">
            <w:pPr>
              <w:widowControl/>
              <w:autoSpaceDE/>
              <w:autoSpaceDN/>
              <w:spacing w:line="300" w:lineRule="auto"/>
              <w:contextualSpacing/>
              <w:jc w:val="center"/>
              <w:rPr>
                <w:rFonts w:eastAsia="Calibri"/>
                <w:iCs/>
                <w:sz w:val="28"/>
                <w:szCs w:val="28"/>
              </w:rPr>
            </w:pPr>
          </w:p>
        </w:tc>
      </w:tr>
      <w:tr w14:paraId="1A34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1327" w:hRule="atLeast"/>
          <w:jc w:val="center"/>
        </w:trPr>
        <w:tc>
          <w:tcPr>
            <w:tcW w:w="737" w:type="dxa"/>
            <w:gridSpan w:val="2"/>
            <w:tcBorders>
              <w:top w:val="single" w:color="auto" w:sz="4" w:space="0"/>
              <w:left w:val="single" w:color="auto" w:sz="4" w:space="0"/>
              <w:bottom w:val="single" w:color="auto" w:sz="4" w:space="0"/>
              <w:right w:val="single" w:color="auto" w:sz="4" w:space="0"/>
            </w:tcBorders>
          </w:tcPr>
          <w:p w14:paraId="5A75C87B">
            <w:pPr>
              <w:widowControl/>
              <w:autoSpaceDE/>
              <w:autoSpaceDN/>
              <w:spacing w:line="300" w:lineRule="auto"/>
              <w:contextualSpacing/>
              <w:rPr>
                <w:rFonts w:eastAsia="Calibri"/>
                <w:iCs/>
                <w:sz w:val="28"/>
                <w:szCs w:val="28"/>
              </w:rPr>
            </w:pPr>
          </w:p>
        </w:tc>
        <w:tc>
          <w:tcPr>
            <w:tcW w:w="612" w:type="dxa"/>
            <w:tcBorders>
              <w:top w:val="single" w:color="auto" w:sz="4" w:space="0"/>
              <w:left w:val="single" w:color="auto" w:sz="4" w:space="0"/>
              <w:bottom w:val="single" w:color="auto" w:sz="4" w:space="0"/>
              <w:right w:val="single" w:color="auto" w:sz="4" w:space="0"/>
            </w:tcBorders>
          </w:tcPr>
          <w:p w14:paraId="0BBC9CA1">
            <w:pPr>
              <w:widowControl/>
              <w:autoSpaceDE/>
              <w:autoSpaceDN/>
              <w:spacing w:line="300" w:lineRule="auto"/>
              <w:contextualSpacing/>
              <w:jc w:val="center"/>
              <w:rPr>
                <w:rFonts w:eastAsia="Calibri"/>
                <w:b/>
                <w:bCs/>
                <w:iCs/>
                <w:sz w:val="28"/>
                <w:szCs w:val="28"/>
              </w:rPr>
            </w:pPr>
            <w:r>
              <w:rPr>
                <w:rFonts w:eastAsia="Calibri"/>
                <w:b/>
                <w:bCs/>
                <w:iCs/>
                <w:sz w:val="28"/>
                <w:szCs w:val="28"/>
              </w:rPr>
              <w:t>8</w:t>
            </w:r>
          </w:p>
        </w:tc>
        <w:tc>
          <w:tcPr>
            <w:tcW w:w="7860" w:type="dxa"/>
            <w:tcBorders>
              <w:top w:val="single" w:color="auto" w:sz="4" w:space="0"/>
              <w:left w:val="single" w:color="auto" w:sz="4" w:space="0"/>
              <w:bottom w:val="single" w:color="auto" w:sz="4" w:space="0"/>
              <w:right w:val="single" w:color="auto" w:sz="4" w:space="0"/>
            </w:tcBorders>
          </w:tcPr>
          <w:p w14:paraId="1EB44FF7">
            <w:pPr>
              <w:widowControl/>
              <w:autoSpaceDE/>
              <w:autoSpaceDN/>
              <w:spacing w:line="300" w:lineRule="auto"/>
              <w:contextualSpacing/>
              <w:jc w:val="both"/>
              <w:rPr>
                <w:rFonts w:eastAsia="Calibri"/>
                <w:sz w:val="28"/>
                <w:szCs w:val="28"/>
              </w:rPr>
            </w:pPr>
            <w:r>
              <w:rPr>
                <w:rFonts w:eastAsia="Calibri"/>
                <w:sz w:val="28"/>
                <w:szCs w:val="28"/>
              </w:rPr>
              <w:t>Thông điệp từ văn bản:</w:t>
            </w:r>
          </w:p>
          <w:p w14:paraId="17BCA217">
            <w:pPr>
              <w:widowControl/>
              <w:autoSpaceDE/>
              <w:autoSpaceDN/>
              <w:spacing w:line="300" w:lineRule="auto"/>
              <w:contextualSpacing/>
              <w:jc w:val="both"/>
              <w:rPr>
                <w:rFonts w:eastAsia="Calibri"/>
                <w:b/>
                <w:sz w:val="28"/>
                <w:szCs w:val="28"/>
              </w:rPr>
            </w:pPr>
            <w:r>
              <w:rPr>
                <w:rFonts w:eastAsia="Calibri"/>
                <w:sz w:val="28"/>
                <w:szCs w:val="28"/>
              </w:rPr>
              <w:t xml:space="preserve">  </w:t>
            </w:r>
            <w:r>
              <w:rPr>
                <w:i/>
                <w:sz w:val="28"/>
                <w:szCs w:val="28"/>
              </w:rPr>
              <w:t xml:space="preserve">  </w:t>
            </w:r>
            <w:r>
              <w:rPr>
                <w:sz w:val="28"/>
                <w:szCs w:val="28"/>
              </w:rPr>
              <w:t xml:space="preserve">- </w:t>
            </w:r>
            <w:r>
              <w:rPr>
                <w:rFonts w:eastAsia="Calibri"/>
                <w:sz w:val="28"/>
                <w:szCs w:val="28"/>
              </w:rPr>
              <w:t>Mỗi con người đều có những giá trị tốt đẹp riêng.</w:t>
            </w:r>
          </w:p>
          <w:p w14:paraId="236EEB8F">
            <w:pPr>
              <w:widowControl/>
              <w:autoSpaceDE/>
              <w:autoSpaceDN/>
              <w:spacing w:line="300" w:lineRule="auto"/>
              <w:contextualSpacing/>
              <w:jc w:val="both"/>
              <w:rPr>
                <w:rFonts w:eastAsia="Calibri"/>
                <w:b/>
                <w:sz w:val="28"/>
                <w:szCs w:val="28"/>
              </w:rPr>
            </w:pPr>
            <w:r>
              <w:rPr>
                <w:rFonts w:eastAsia="Calibri"/>
                <w:sz w:val="28"/>
                <w:szCs w:val="28"/>
              </w:rPr>
              <w:t xml:space="preserve">    - Hãy biết trân trọng giá trị đó và luôn phát huy điểm mạnh của bản thân.</w:t>
            </w:r>
          </w:p>
          <w:p w14:paraId="7B22ACB6">
            <w:pPr>
              <w:widowControl/>
              <w:autoSpaceDE/>
              <w:autoSpaceDN/>
              <w:spacing w:line="300" w:lineRule="auto"/>
              <w:contextualSpacing/>
              <w:jc w:val="both"/>
              <w:rPr>
                <w:rFonts w:eastAsia="Calibri"/>
                <w:b/>
                <w:i/>
                <w:sz w:val="28"/>
                <w:szCs w:val="28"/>
              </w:rPr>
            </w:pPr>
            <w:r>
              <w:rPr>
                <w:rFonts w:eastAsia="Calibri"/>
                <w:b/>
                <w:i/>
                <w:sz w:val="28"/>
                <w:szCs w:val="28"/>
              </w:rPr>
              <w:t xml:space="preserve">   </w:t>
            </w:r>
          </w:p>
        </w:tc>
        <w:tc>
          <w:tcPr>
            <w:tcW w:w="895" w:type="dxa"/>
            <w:tcBorders>
              <w:top w:val="single" w:color="auto" w:sz="4" w:space="0"/>
              <w:left w:val="single" w:color="auto" w:sz="4" w:space="0"/>
              <w:bottom w:val="single" w:color="auto" w:sz="4" w:space="0"/>
              <w:right w:val="single" w:color="auto" w:sz="4" w:space="0"/>
            </w:tcBorders>
          </w:tcPr>
          <w:p w14:paraId="235CB898">
            <w:pPr>
              <w:widowControl/>
              <w:autoSpaceDE/>
              <w:autoSpaceDN/>
              <w:spacing w:line="300" w:lineRule="auto"/>
              <w:contextualSpacing/>
              <w:jc w:val="center"/>
              <w:rPr>
                <w:rFonts w:eastAsia="Calibri"/>
                <w:iCs/>
                <w:sz w:val="28"/>
                <w:szCs w:val="28"/>
              </w:rPr>
            </w:pPr>
          </w:p>
          <w:p w14:paraId="31B00C7F">
            <w:pPr>
              <w:widowControl/>
              <w:autoSpaceDE/>
              <w:autoSpaceDN/>
              <w:spacing w:line="300" w:lineRule="auto"/>
              <w:contextualSpacing/>
              <w:rPr>
                <w:rFonts w:eastAsia="Calibri"/>
                <w:iCs/>
                <w:sz w:val="28"/>
                <w:szCs w:val="28"/>
              </w:rPr>
            </w:pPr>
            <w:r>
              <w:rPr>
                <w:rFonts w:eastAsia="Calibri"/>
                <w:iCs/>
                <w:sz w:val="28"/>
                <w:szCs w:val="28"/>
              </w:rPr>
              <w:t>0.5</w:t>
            </w:r>
          </w:p>
          <w:p w14:paraId="39A44439">
            <w:pPr>
              <w:widowControl/>
              <w:autoSpaceDE/>
              <w:autoSpaceDN/>
              <w:spacing w:line="300" w:lineRule="auto"/>
              <w:contextualSpacing/>
              <w:jc w:val="center"/>
              <w:rPr>
                <w:rFonts w:eastAsia="Calibri"/>
                <w:iCs/>
                <w:sz w:val="28"/>
                <w:szCs w:val="28"/>
              </w:rPr>
            </w:pPr>
          </w:p>
          <w:p w14:paraId="68F38FB0">
            <w:pPr>
              <w:widowControl/>
              <w:autoSpaceDE/>
              <w:autoSpaceDN/>
              <w:spacing w:line="300" w:lineRule="auto"/>
              <w:contextualSpacing/>
              <w:rPr>
                <w:rFonts w:eastAsia="Calibri"/>
                <w:iCs/>
                <w:sz w:val="28"/>
                <w:szCs w:val="28"/>
              </w:rPr>
            </w:pPr>
            <w:r>
              <w:rPr>
                <w:rFonts w:eastAsia="Calibri"/>
                <w:iCs/>
                <w:sz w:val="28"/>
                <w:szCs w:val="28"/>
              </w:rPr>
              <w:t>0.5</w:t>
            </w:r>
          </w:p>
        </w:tc>
      </w:tr>
      <w:tr w14:paraId="6EC3F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gridSpan w:val="2"/>
            <w:tcBorders>
              <w:top w:val="single" w:color="auto" w:sz="4" w:space="0"/>
              <w:left w:val="single" w:color="auto" w:sz="4" w:space="0"/>
              <w:bottom w:val="single" w:color="auto" w:sz="4" w:space="0"/>
              <w:right w:val="single" w:color="auto" w:sz="4" w:space="0"/>
            </w:tcBorders>
          </w:tcPr>
          <w:p w14:paraId="12030C32">
            <w:pPr>
              <w:widowControl/>
              <w:autoSpaceDE/>
              <w:autoSpaceDN/>
              <w:spacing w:line="300" w:lineRule="auto"/>
              <w:contextualSpacing/>
              <w:rPr>
                <w:rFonts w:eastAsia="Calibri"/>
                <w:iCs/>
                <w:sz w:val="28"/>
                <w:szCs w:val="28"/>
              </w:rPr>
            </w:pPr>
          </w:p>
        </w:tc>
        <w:tc>
          <w:tcPr>
            <w:tcW w:w="612" w:type="dxa"/>
            <w:tcBorders>
              <w:top w:val="single" w:color="auto" w:sz="4" w:space="0"/>
              <w:left w:val="single" w:color="auto" w:sz="4" w:space="0"/>
              <w:bottom w:val="single" w:color="auto" w:sz="4" w:space="0"/>
              <w:right w:val="single" w:color="auto" w:sz="4" w:space="0"/>
            </w:tcBorders>
          </w:tcPr>
          <w:p w14:paraId="3F9D46DB">
            <w:pPr>
              <w:widowControl/>
              <w:autoSpaceDE/>
              <w:autoSpaceDN/>
              <w:spacing w:line="300" w:lineRule="auto"/>
              <w:contextualSpacing/>
              <w:jc w:val="center"/>
              <w:rPr>
                <w:rFonts w:eastAsia="Calibri"/>
                <w:b/>
                <w:bCs/>
                <w:iCs/>
                <w:sz w:val="28"/>
                <w:szCs w:val="28"/>
              </w:rPr>
            </w:pPr>
            <w:r>
              <w:rPr>
                <w:rFonts w:eastAsia="Calibri"/>
                <w:b/>
                <w:bCs/>
                <w:iCs/>
                <w:sz w:val="28"/>
                <w:szCs w:val="28"/>
              </w:rPr>
              <w:t>9</w:t>
            </w:r>
          </w:p>
        </w:tc>
        <w:tc>
          <w:tcPr>
            <w:tcW w:w="7860" w:type="dxa"/>
            <w:tcBorders>
              <w:top w:val="single" w:color="auto" w:sz="4" w:space="0"/>
              <w:left w:val="single" w:color="auto" w:sz="4" w:space="0"/>
              <w:bottom w:val="single" w:color="auto" w:sz="4" w:space="0"/>
              <w:right w:val="single" w:color="auto" w:sz="4" w:space="0"/>
            </w:tcBorders>
          </w:tcPr>
          <w:p w14:paraId="5C48506A">
            <w:pPr>
              <w:widowControl/>
              <w:autoSpaceDE/>
              <w:autoSpaceDN/>
              <w:spacing w:line="300" w:lineRule="auto"/>
              <w:contextualSpacing/>
              <w:jc w:val="both"/>
              <w:rPr>
                <w:rFonts w:eastAsia="Calibri"/>
                <w:sz w:val="28"/>
                <w:szCs w:val="28"/>
              </w:rPr>
            </w:pPr>
            <w:r>
              <w:rPr>
                <w:rFonts w:eastAsia="Calibri"/>
                <w:sz w:val="28"/>
                <w:szCs w:val="28"/>
              </w:rPr>
              <w:t xml:space="preserve">- HS </w:t>
            </w:r>
            <w:r>
              <w:rPr>
                <w:rFonts w:hint="default" w:eastAsia="Calibri"/>
                <w:sz w:val="28"/>
                <w:szCs w:val="28"/>
                <w:lang w:val="en-US"/>
              </w:rPr>
              <w:t>trình bày</w:t>
            </w:r>
            <w:r>
              <w:rPr>
                <w:rFonts w:eastAsia="Calibri"/>
                <w:sz w:val="28"/>
                <w:szCs w:val="28"/>
              </w:rPr>
              <w:t xml:space="preserve"> được giá trị của bản thân.</w:t>
            </w:r>
          </w:p>
          <w:p w14:paraId="0CFE9139">
            <w:pPr>
              <w:widowControl/>
              <w:autoSpaceDE/>
              <w:autoSpaceDN/>
              <w:spacing w:line="300" w:lineRule="auto"/>
              <w:contextualSpacing/>
              <w:jc w:val="both"/>
              <w:rPr>
                <w:rFonts w:hint="default" w:eastAsia="Calibri"/>
                <w:sz w:val="28"/>
                <w:szCs w:val="28"/>
                <w:lang w:val="en-US"/>
              </w:rPr>
            </w:pPr>
            <w:r>
              <w:rPr>
                <w:rFonts w:eastAsia="Calibri"/>
                <w:sz w:val="28"/>
                <w:szCs w:val="28"/>
              </w:rPr>
              <w:t>- HS đưa ra những việc cần làm để phát huy giá trị của bản thân</w:t>
            </w:r>
            <w:r>
              <w:rPr>
                <w:rFonts w:hint="default" w:eastAsia="Calibri"/>
                <w:sz w:val="28"/>
                <w:szCs w:val="28"/>
                <w:lang w:val="en-US"/>
              </w:rPr>
              <w:t>.</w:t>
            </w:r>
          </w:p>
          <w:p w14:paraId="3B4816B2">
            <w:pPr>
              <w:widowControl/>
              <w:autoSpaceDE/>
              <w:autoSpaceDN/>
              <w:spacing w:line="300" w:lineRule="auto"/>
              <w:contextualSpacing/>
              <w:jc w:val="both"/>
              <w:rPr>
                <w:rFonts w:eastAsia="Calibri"/>
                <w:sz w:val="28"/>
                <w:szCs w:val="28"/>
              </w:rPr>
            </w:pPr>
            <w:r>
              <w:rPr>
                <w:rFonts w:eastAsia="Calibri"/>
                <w:b/>
                <w:sz w:val="28"/>
                <w:szCs w:val="28"/>
              </w:rPr>
              <w:t>Mức 1</w:t>
            </w:r>
            <w:r>
              <w:rPr>
                <w:rFonts w:eastAsia="Calibri"/>
                <w:sz w:val="28"/>
                <w:szCs w:val="28"/>
              </w:rPr>
              <w:t xml:space="preserve">: </w:t>
            </w:r>
          </w:p>
          <w:p w14:paraId="3187D3EC">
            <w:pPr>
              <w:pStyle w:val="19"/>
              <w:widowControl/>
              <w:numPr>
                <w:ilvl w:val="0"/>
                <w:numId w:val="1"/>
              </w:numPr>
              <w:autoSpaceDE/>
              <w:autoSpaceDN/>
              <w:spacing w:line="300" w:lineRule="auto"/>
              <w:contextualSpacing/>
              <w:jc w:val="both"/>
              <w:rPr>
                <w:rFonts w:eastAsia="Calibri"/>
                <w:sz w:val="28"/>
                <w:szCs w:val="28"/>
              </w:rPr>
            </w:pPr>
            <w:r>
              <w:rPr>
                <w:rFonts w:eastAsia="Calibri"/>
                <w:sz w:val="28"/>
                <w:szCs w:val="28"/>
              </w:rPr>
              <w:t>- HS trình bày được giá trị của bản thân: là những kỹ năng, phẩm chất, sở thích, niềm tin hay mục tiêu của mỗi người... ( HS nêu cụ thể giá trị bản thân mình )</w:t>
            </w:r>
          </w:p>
          <w:p w14:paraId="7BC89A92">
            <w:pPr>
              <w:pStyle w:val="19"/>
              <w:widowControl/>
              <w:numPr>
                <w:ilvl w:val="0"/>
                <w:numId w:val="1"/>
              </w:numPr>
              <w:autoSpaceDE/>
              <w:autoSpaceDN/>
              <w:spacing w:line="300" w:lineRule="auto"/>
              <w:contextualSpacing/>
              <w:jc w:val="both"/>
              <w:rPr>
                <w:rFonts w:eastAsia="Calibri"/>
                <w:sz w:val="28"/>
                <w:szCs w:val="28"/>
              </w:rPr>
            </w:pPr>
            <w:r>
              <w:rPr>
                <w:rFonts w:eastAsia="Calibri"/>
                <w:sz w:val="28"/>
                <w:szCs w:val="28"/>
              </w:rPr>
              <w:t>- HS nêu ra được những việc cần làm để phát huy giá trị bản thân:</w:t>
            </w:r>
          </w:p>
          <w:p w14:paraId="42CA546C">
            <w:pPr>
              <w:pStyle w:val="19"/>
              <w:widowControl/>
              <w:numPr>
                <w:ilvl w:val="0"/>
                <w:numId w:val="1"/>
              </w:numPr>
              <w:autoSpaceDE/>
              <w:autoSpaceDN/>
              <w:spacing w:line="300" w:lineRule="auto"/>
              <w:contextualSpacing/>
              <w:jc w:val="both"/>
              <w:rPr>
                <w:rFonts w:eastAsia="Calibri"/>
                <w:sz w:val="28"/>
                <w:szCs w:val="28"/>
              </w:rPr>
            </w:pPr>
            <w:r>
              <w:rPr>
                <w:rFonts w:eastAsia="Calibri"/>
                <w:sz w:val="28"/>
                <w:szCs w:val="28"/>
              </w:rPr>
              <w:t xml:space="preserve"> + Hiểu rõ về bản thân để nhận ra được giá trị của bản thân để có lý tưởng, mục tiêu rõ ràng.</w:t>
            </w:r>
          </w:p>
          <w:p w14:paraId="7A44E8B7">
            <w:pPr>
              <w:pStyle w:val="19"/>
              <w:widowControl/>
              <w:numPr>
                <w:ilvl w:val="0"/>
                <w:numId w:val="1"/>
              </w:numPr>
              <w:autoSpaceDE/>
              <w:autoSpaceDN/>
              <w:spacing w:line="300" w:lineRule="auto"/>
              <w:contextualSpacing/>
              <w:jc w:val="both"/>
              <w:rPr>
                <w:rFonts w:eastAsia="Calibri"/>
                <w:sz w:val="28"/>
                <w:szCs w:val="28"/>
              </w:rPr>
            </w:pPr>
            <w:r>
              <w:rPr>
                <w:rFonts w:eastAsia="Calibri"/>
                <w:sz w:val="28"/>
                <w:szCs w:val="28"/>
              </w:rPr>
              <w:t>+ Học cách suy nghĩ tích cực: để sống vui vẻ, lạc quan, tạo nguồn năng lượng tích cực để phát huy giá trị bản thân.</w:t>
            </w:r>
          </w:p>
          <w:p w14:paraId="0B3FB68D">
            <w:pPr>
              <w:pStyle w:val="19"/>
              <w:widowControl/>
              <w:numPr>
                <w:ilvl w:val="0"/>
                <w:numId w:val="1"/>
              </w:numPr>
              <w:autoSpaceDE/>
              <w:autoSpaceDN/>
              <w:spacing w:line="300" w:lineRule="auto"/>
              <w:contextualSpacing/>
              <w:jc w:val="both"/>
              <w:rPr>
                <w:rFonts w:eastAsia="Calibri"/>
                <w:sz w:val="28"/>
                <w:szCs w:val="28"/>
              </w:rPr>
            </w:pPr>
            <w:r>
              <w:rPr>
                <w:rFonts w:eastAsia="Calibri"/>
                <w:sz w:val="28"/>
                <w:szCs w:val="28"/>
              </w:rPr>
              <w:t>+ Sống thật thà không gian dối: sống là chính mình, biết nhận ra nhược điểm để sửa sai.</w:t>
            </w:r>
          </w:p>
          <w:p w14:paraId="4D81CD69">
            <w:pPr>
              <w:pStyle w:val="19"/>
              <w:widowControl/>
              <w:numPr>
                <w:ilvl w:val="0"/>
                <w:numId w:val="1"/>
              </w:numPr>
              <w:autoSpaceDE/>
              <w:autoSpaceDN/>
              <w:spacing w:line="300" w:lineRule="auto"/>
              <w:contextualSpacing/>
              <w:jc w:val="both"/>
              <w:rPr>
                <w:rFonts w:eastAsia="Calibri"/>
                <w:sz w:val="28"/>
                <w:szCs w:val="28"/>
              </w:rPr>
            </w:pPr>
            <w:r>
              <w:rPr>
                <w:rFonts w:eastAsia="Calibri"/>
                <w:sz w:val="28"/>
                <w:szCs w:val="28"/>
              </w:rPr>
              <w:t>+ Học nhiều kỹ năng mới, kiến thức mới để nâng tầm hiẻu biết, có nhiều kiến thức mới để nâng cao giá trị bản thân.</w:t>
            </w:r>
          </w:p>
          <w:p w14:paraId="473EF77E">
            <w:pPr>
              <w:widowControl/>
              <w:autoSpaceDE/>
              <w:autoSpaceDN/>
              <w:spacing w:line="300" w:lineRule="auto"/>
              <w:contextualSpacing/>
              <w:jc w:val="both"/>
              <w:rPr>
                <w:rFonts w:eastAsia="Calibri"/>
                <w:sz w:val="28"/>
                <w:szCs w:val="28"/>
              </w:rPr>
            </w:pPr>
            <w:r>
              <w:rPr>
                <w:rFonts w:eastAsia="Calibri"/>
                <w:b/>
                <w:sz w:val="28"/>
                <w:szCs w:val="28"/>
              </w:rPr>
              <w:t>Mức 2</w:t>
            </w:r>
            <w:r>
              <w:rPr>
                <w:rFonts w:eastAsia="Calibri"/>
                <w:sz w:val="28"/>
                <w:szCs w:val="28"/>
              </w:rPr>
              <w:t>: HS lí giải được hai hoặc ba trong các ý trên ở mỗi phần, diễn đạt tương đối.</w:t>
            </w:r>
          </w:p>
          <w:p w14:paraId="2F357ADC">
            <w:pPr>
              <w:widowControl/>
              <w:autoSpaceDE/>
              <w:autoSpaceDN/>
              <w:spacing w:line="300" w:lineRule="auto"/>
              <w:contextualSpacing/>
              <w:jc w:val="both"/>
              <w:rPr>
                <w:rFonts w:eastAsia="Calibri"/>
                <w:sz w:val="28"/>
                <w:szCs w:val="28"/>
              </w:rPr>
            </w:pPr>
            <w:r>
              <w:rPr>
                <w:rFonts w:eastAsia="Calibri"/>
                <w:b/>
                <w:sz w:val="28"/>
                <w:szCs w:val="28"/>
              </w:rPr>
              <w:t>Mức 3</w:t>
            </w:r>
            <w:r>
              <w:rPr>
                <w:rFonts w:eastAsia="Calibri"/>
                <w:sz w:val="28"/>
                <w:szCs w:val="28"/>
              </w:rPr>
              <w:t>: HS không trả lời hoặc trả lời không liên quan.</w:t>
            </w:r>
          </w:p>
          <w:p w14:paraId="0CF605B9">
            <w:pPr>
              <w:widowControl/>
              <w:autoSpaceDE/>
              <w:autoSpaceDN/>
              <w:spacing w:line="300" w:lineRule="auto"/>
              <w:contextualSpacing/>
              <w:jc w:val="both"/>
              <w:rPr>
                <w:rFonts w:eastAsia="Calibri"/>
                <w:b/>
                <w:sz w:val="28"/>
                <w:szCs w:val="28"/>
              </w:rPr>
            </w:pPr>
            <w:r>
              <w:rPr>
                <w:rFonts w:eastAsia="Calibri"/>
                <w:b/>
                <w:sz w:val="28"/>
                <w:szCs w:val="28"/>
              </w:rPr>
              <w:t>Học sinh khuyết tật trí não lí giải theo theo cách hiểu của mình là đạt.</w:t>
            </w:r>
          </w:p>
          <w:p w14:paraId="53F603F6">
            <w:pPr>
              <w:widowControl/>
              <w:autoSpaceDE/>
              <w:autoSpaceDN/>
              <w:spacing w:line="300" w:lineRule="auto"/>
              <w:contextualSpacing/>
              <w:jc w:val="both"/>
              <w:rPr>
                <w:rFonts w:eastAsia="Calibri"/>
                <w:sz w:val="28"/>
                <w:szCs w:val="28"/>
              </w:rPr>
            </w:pPr>
          </w:p>
        </w:tc>
        <w:tc>
          <w:tcPr>
            <w:tcW w:w="895" w:type="dxa"/>
            <w:tcBorders>
              <w:top w:val="single" w:color="auto" w:sz="4" w:space="0"/>
              <w:left w:val="single" w:color="auto" w:sz="4" w:space="0"/>
              <w:bottom w:val="single" w:color="auto" w:sz="4" w:space="0"/>
              <w:right w:val="single" w:color="auto" w:sz="4" w:space="0"/>
            </w:tcBorders>
          </w:tcPr>
          <w:p w14:paraId="308D7198">
            <w:pPr>
              <w:widowControl/>
              <w:autoSpaceDE/>
              <w:autoSpaceDN/>
              <w:spacing w:line="300" w:lineRule="auto"/>
              <w:contextualSpacing/>
              <w:jc w:val="center"/>
              <w:rPr>
                <w:rFonts w:eastAsia="Calibri"/>
                <w:iCs/>
                <w:sz w:val="28"/>
                <w:szCs w:val="28"/>
              </w:rPr>
            </w:pPr>
          </w:p>
          <w:p w14:paraId="0B73FA0F">
            <w:pPr>
              <w:widowControl/>
              <w:autoSpaceDE/>
              <w:autoSpaceDN/>
              <w:spacing w:line="300" w:lineRule="auto"/>
              <w:contextualSpacing/>
              <w:jc w:val="center"/>
              <w:rPr>
                <w:rFonts w:eastAsia="Calibri"/>
                <w:iCs/>
                <w:sz w:val="28"/>
                <w:szCs w:val="28"/>
              </w:rPr>
            </w:pPr>
          </w:p>
          <w:p w14:paraId="0C854E60">
            <w:pPr>
              <w:widowControl/>
              <w:autoSpaceDE/>
              <w:autoSpaceDN/>
              <w:spacing w:line="300" w:lineRule="auto"/>
              <w:contextualSpacing/>
              <w:rPr>
                <w:rFonts w:eastAsia="Calibri"/>
                <w:iCs/>
                <w:sz w:val="28"/>
                <w:szCs w:val="28"/>
              </w:rPr>
            </w:pPr>
            <w:r>
              <w:rPr>
                <w:rFonts w:eastAsia="Calibri"/>
                <w:iCs/>
                <w:sz w:val="28"/>
                <w:szCs w:val="28"/>
              </w:rPr>
              <w:t>0.25</w:t>
            </w:r>
          </w:p>
          <w:p w14:paraId="6E3C0C25">
            <w:pPr>
              <w:widowControl/>
              <w:autoSpaceDE/>
              <w:autoSpaceDN/>
              <w:spacing w:line="300" w:lineRule="auto"/>
              <w:contextualSpacing/>
              <w:jc w:val="center"/>
              <w:rPr>
                <w:rFonts w:eastAsia="Calibri"/>
                <w:iCs/>
                <w:sz w:val="28"/>
                <w:szCs w:val="28"/>
              </w:rPr>
            </w:pPr>
          </w:p>
          <w:p w14:paraId="323DA480">
            <w:pPr>
              <w:widowControl/>
              <w:autoSpaceDE/>
              <w:autoSpaceDN/>
              <w:spacing w:line="300" w:lineRule="auto"/>
              <w:contextualSpacing/>
              <w:jc w:val="center"/>
              <w:rPr>
                <w:rFonts w:eastAsia="Calibri"/>
                <w:iCs/>
                <w:sz w:val="28"/>
                <w:szCs w:val="28"/>
              </w:rPr>
            </w:pPr>
          </w:p>
          <w:p w14:paraId="32253B29">
            <w:pPr>
              <w:widowControl/>
              <w:autoSpaceDE/>
              <w:autoSpaceDN/>
              <w:spacing w:line="300" w:lineRule="auto"/>
              <w:contextualSpacing/>
              <w:rPr>
                <w:rFonts w:eastAsia="Calibri"/>
                <w:iCs/>
                <w:sz w:val="28"/>
                <w:szCs w:val="28"/>
              </w:rPr>
            </w:pPr>
          </w:p>
          <w:p w14:paraId="1E4B55E1">
            <w:pPr>
              <w:widowControl/>
              <w:autoSpaceDE/>
              <w:autoSpaceDN/>
              <w:spacing w:line="300" w:lineRule="auto"/>
              <w:contextualSpacing/>
              <w:rPr>
                <w:rFonts w:eastAsia="Calibri"/>
                <w:iCs/>
                <w:sz w:val="28"/>
                <w:szCs w:val="28"/>
              </w:rPr>
            </w:pPr>
          </w:p>
          <w:p w14:paraId="4ECFAA18">
            <w:pPr>
              <w:widowControl/>
              <w:autoSpaceDE/>
              <w:autoSpaceDN/>
              <w:spacing w:line="300" w:lineRule="auto"/>
              <w:contextualSpacing/>
              <w:rPr>
                <w:rFonts w:eastAsia="Calibri"/>
                <w:iCs/>
                <w:sz w:val="28"/>
                <w:szCs w:val="28"/>
              </w:rPr>
            </w:pPr>
          </w:p>
          <w:p w14:paraId="3AF23CA8">
            <w:pPr>
              <w:widowControl/>
              <w:autoSpaceDE/>
              <w:autoSpaceDN/>
              <w:spacing w:line="300" w:lineRule="auto"/>
              <w:contextualSpacing/>
              <w:rPr>
                <w:rFonts w:eastAsia="Calibri"/>
                <w:iCs/>
                <w:sz w:val="28"/>
                <w:szCs w:val="28"/>
              </w:rPr>
            </w:pPr>
            <w:r>
              <w:rPr>
                <w:rFonts w:eastAsia="Calibri"/>
                <w:iCs/>
                <w:sz w:val="28"/>
                <w:szCs w:val="28"/>
              </w:rPr>
              <w:t>0.75</w:t>
            </w:r>
          </w:p>
          <w:p w14:paraId="1CB7A249">
            <w:pPr>
              <w:widowControl/>
              <w:autoSpaceDE/>
              <w:autoSpaceDN/>
              <w:spacing w:line="300" w:lineRule="auto"/>
              <w:contextualSpacing/>
              <w:rPr>
                <w:rFonts w:eastAsia="Calibri"/>
                <w:iCs/>
                <w:sz w:val="28"/>
                <w:szCs w:val="28"/>
              </w:rPr>
            </w:pPr>
          </w:p>
          <w:p w14:paraId="4530EE18">
            <w:pPr>
              <w:widowControl/>
              <w:autoSpaceDE/>
              <w:autoSpaceDN/>
              <w:spacing w:line="300" w:lineRule="auto"/>
              <w:contextualSpacing/>
              <w:rPr>
                <w:rFonts w:eastAsia="Calibri"/>
                <w:iCs/>
                <w:sz w:val="28"/>
                <w:szCs w:val="28"/>
              </w:rPr>
            </w:pPr>
          </w:p>
          <w:p w14:paraId="34D4C5FB">
            <w:pPr>
              <w:widowControl/>
              <w:autoSpaceDE/>
              <w:autoSpaceDN/>
              <w:spacing w:line="300" w:lineRule="auto"/>
              <w:contextualSpacing/>
              <w:rPr>
                <w:rFonts w:eastAsia="Calibri"/>
                <w:iCs/>
                <w:sz w:val="28"/>
                <w:szCs w:val="28"/>
              </w:rPr>
            </w:pPr>
          </w:p>
          <w:p w14:paraId="60F42D10">
            <w:pPr>
              <w:widowControl/>
              <w:autoSpaceDE/>
              <w:autoSpaceDN/>
              <w:spacing w:line="300" w:lineRule="auto"/>
              <w:contextualSpacing/>
              <w:rPr>
                <w:rFonts w:eastAsia="Calibri"/>
                <w:iCs/>
                <w:sz w:val="28"/>
                <w:szCs w:val="28"/>
              </w:rPr>
            </w:pPr>
          </w:p>
          <w:p w14:paraId="70BBC44E">
            <w:pPr>
              <w:widowControl/>
              <w:autoSpaceDE/>
              <w:autoSpaceDN/>
              <w:spacing w:line="300" w:lineRule="auto"/>
              <w:contextualSpacing/>
              <w:rPr>
                <w:rFonts w:eastAsia="Calibri"/>
                <w:iCs/>
                <w:sz w:val="28"/>
                <w:szCs w:val="28"/>
              </w:rPr>
            </w:pPr>
          </w:p>
          <w:p w14:paraId="0DFB61D4">
            <w:pPr>
              <w:widowControl/>
              <w:autoSpaceDE/>
              <w:autoSpaceDN/>
              <w:spacing w:line="300" w:lineRule="auto"/>
              <w:contextualSpacing/>
              <w:rPr>
                <w:rFonts w:eastAsia="Calibri"/>
                <w:iCs/>
                <w:sz w:val="28"/>
                <w:szCs w:val="28"/>
              </w:rPr>
            </w:pPr>
          </w:p>
          <w:p w14:paraId="7E48AF24">
            <w:pPr>
              <w:widowControl/>
              <w:autoSpaceDE/>
              <w:autoSpaceDN/>
              <w:spacing w:line="300" w:lineRule="auto"/>
              <w:contextualSpacing/>
              <w:rPr>
                <w:rFonts w:eastAsia="Calibri"/>
                <w:iCs/>
                <w:sz w:val="28"/>
                <w:szCs w:val="28"/>
              </w:rPr>
            </w:pPr>
          </w:p>
          <w:p w14:paraId="4CF05E63">
            <w:pPr>
              <w:widowControl/>
              <w:autoSpaceDE/>
              <w:autoSpaceDN/>
              <w:spacing w:line="300" w:lineRule="auto"/>
              <w:contextualSpacing/>
              <w:rPr>
                <w:rFonts w:eastAsia="Calibri"/>
                <w:iCs/>
                <w:sz w:val="28"/>
                <w:szCs w:val="28"/>
              </w:rPr>
            </w:pPr>
            <w:r>
              <w:rPr>
                <w:rFonts w:eastAsia="Calibri"/>
                <w:iCs/>
                <w:sz w:val="28"/>
                <w:szCs w:val="28"/>
              </w:rPr>
              <w:t>0.5</w:t>
            </w:r>
          </w:p>
          <w:p w14:paraId="0E66FA28">
            <w:pPr>
              <w:widowControl/>
              <w:autoSpaceDE/>
              <w:autoSpaceDN/>
              <w:spacing w:line="300" w:lineRule="auto"/>
              <w:contextualSpacing/>
              <w:rPr>
                <w:rFonts w:eastAsia="Calibri"/>
                <w:iCs/>
                <w:sz w:val="28"/>
                <w:szCs w:val="28"/>
              </w:rPr>
            </w:pPr>
            <w:r>
              <w:rPr>
                <w:rFonts w:eastAsia="Calibri"/>
                <w:iCs/>
                <w:sz w:val="28"/>
                <w:szCs w:val="28"/>
              </w:rPr>
              <w:t>0.0</w:t>
            </w:r>
          </w:p>
        </w:tc>
      </w:tr>
      <w:tr w14:paraId="14869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737" w:type="dxa"/>
            <w:gridSpan w:val="2"/>
            <w:vMerge w:val="restart"/>
            <w:tcBorders>
              <w:top w:val="single" w:color="auto" w:sz="4" w:space="0"/>
              <w:left w:val="single" w:color="auto" w:sz="4" w:space="0"/>
              <w:bottom w:val="single" w:color="auto" w:sz="4" w:space="0"/>
              <w:right w:val="single" w:color="auto" w:sz="4" w:space="0"/>
            </w:tcBorders>
          </w:tcPr>
          <w:p w14:paraId="7E00F249">
            <w:pPr>
              <w:numPr>
                <w:ilvl w:val="0"/>
                <w:numId w:val="2"/>
              </w:numPr>
              <w:spacing w:line="300" w:lineRule="auto"/>
              <w:contextualSpacing/>
              <w:rPr>
                <w:sz w:val="28"/>
                <w:szCs w:val="28"/>
              </w:rPr>
            </w:pPr>
          </w:p>
        </w:tc>
        <w:tc>
          <w:tcPr>
            <w:tcW w:w="8472" w:type="dxa"/>
            <w:gridSpan w:val="2"/>
            <w:tcBorders>
              <w:top w:val="single" w:color="auto" w:sz="4" w:space="0"/>
              <w:left w:val="single" w:color="auto" w:sz="4" w:space="0"/>
              <w:bottom w:val="single" w:color="auto" w:sz="4" w:space="0"/>
              <w:right w:val="single" w:color="auto" w:sz="4" w:space="0"/>
            </w:tcBorders>
          </w:tcPr>
          <w:p w14:paraId="6C1327CC">
            <w:pPr>
              <w:spacing w:line="300" w:lineRule="auto"/>
              <w:contextualSpacing/>
              <w:rPr>
                <w:sz w:val="28"/>
                <w:szCs w:val="28"/>
              </w:rPr>
            </w:pPr>
            <w:r>
              <w:rPr>
                <w:b/>
                <w:bCs/>
                <w:sz w:val="28"/>
                <w:szCs w:val="28"/>
              </w:rPr>
              <w:t>VIẾT</w:t>
            </w:r>
          </w:p>
        </w:tc>
        <w:tc>
          <w:tcPr>
            <w:tcW w:w="895" w:type="dxa"/>
            <w:tcBorders>
              <w:top w:val="single" w:color="auto" w:sz="4" w:space="0"/>
              <w:left w:val="single" w:color="auto" w:sz="4" w:space="0"/>
              <w:bottom w:val="single" w:color="auto" w:sz="4" w:space="0"/>
              <w:right w:val="single" w:color="auto" w:sz="4" w:space="0"/>
            </w:tcBorders>
          </w:tcPr>
          <w:p w14:paraId="0DBE2AE7">
            <w:pPr>
              <w:widowControl/>
              <w:autoSpaceDE/>
              <w:autoSpaceDN/>
              <w:spacing w:line="300" w:lineRule="auto"/>
              <w:contextualSpacing/>
              <w:jc w:val="center"/>
              <w:rPr>
                <w:rFonts w:eastAsia="Calibri"/>
                <w:b/>
                <w:bCs/>
                <w:iCs/>
                <w:sz w:val="28"/>
                <w:szCs w:val="28"/>
                <w:lang w:val="vi-VN"/>
              </w:rPr>
            </w:pPr>
            <w:r>
              <w:rPr>
                <w:rFonts w:eastAsia="Calibri"/>
                <w:b/>
                <w:bCs/>
                <w:iCs/>
                <w:sz w:val="28"/>
                <w:szCs w:val="28"/>
              </w:rPr>
              <w:t>4</w:t>
            </w:r>
            <w:r>
              <w:rPr>
                <w:rFonts w:eastAsia="Calibri"/>
                <w:b/>
                <w:bCs/>
                <w:iCs/>
                <w:sz w:val="28"/>
                <w:szCs w:val="28"/>
                <w:lang w:val="vi-VN"/>
              </w:rPr>
              <w:t>,0</w:t>
            </w:r>
          </w:p>
        </w:tc>
      </w:tr>
      <w:tr w14:paraId="344AD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6432FCB0">
            <w:pPr>
              <w:widowControl/>
              <w:autoSpaceDE/>
              <w:autoSpaceDN/>
              <w:spacing w:line="300" w:lineRule="auto"/>
              <w:contextualSpacing/>
              <w:rPr>
                <w:rFonts w:eastAsia="Calibri"/>
                <w:b/>
                <w:bCs/>
                <w:iCs/>
                <w:sz w:val="28"/>
                <w:szCs w:val="28"/>
              </w:rPr>
            </w:pPr>
          </w:p>
        </w:tc>
        <w:tc>
          <w:tcPr>
            <w:tcW w:w="8472" w:type="dxa"/>
            <w:gridSpan w:val="2"/>
            <w:shd w:val="clear" w:color="auto" w:fill="auto"/>
          </w:tcPr>
          <w:p w14:paraId="79D36A65">
            <w:pPr>
              <w:numPr>
                <w:ilvl w:val="0"/>
                <w:numId w:val="3"/>
              </w:numPr>
              <w:shd w:val="clear" w:color="auto" w:fill="FFFFFF"/>
              <w:spacing w:line="300" w:lineRule="auto"/>
              <w:contextualSpacing/>
              <w:jc w:val="both"/>
              <w:rPr>
                <w:color w:val="002060"/>
                <w:sz w:val="28"/>
                <w:szCs w:val="28"/>
              </w:rPr>
            </w:pPr>
            <w:r>
              <w:rPr>
                <w:sz w:val="28"/>
                <w:szCs w:val="28"/>
              </w:rPr>
              <w:t>Xác định được yêu cầu của kiểu bài: nghị luận về một vấn đề xã hội.</w:t>
            </w:r>
          </w:p>
        </w:tc>
        <w:tc>
          <w:tcPr>
            <w:tcW w:w="895" w:type="dxa"/>
            <w:tcBorders>
              <w:top w:val="single" w:color="auto" w:sz="4" w:space="0"/>
              <w:left w:val="single" w:color="auto" w:sz="4" w:space="0"/>
              <w:bottom w:val="single" w:color="auto" w:sz="4" w:space="0"/>
              <w:right w:val="single" w:color="auto" w:sz="4" w:space="0"/>
            </w:tcBorders>
            <w:vAlign w:val="center"/>
          </w:tcPr>
          <w:p w14:paraId="6A6B0E05">
            <w:pPr>
              <w:widowControl/>
              <w:autoSpaceDE/>
              <w:autoSpaceDN/>
              <w:spacing w:line="300" w:lineRule="auto"/>
              <w:contextualSpacing/>
              <w:jc w:val="center"/>
              <w:rPr>
                <w:rFonts w:eastAsia="Calibri"/>
                <w:iCs/>
                <w:sz w:val="28"/>
                <w:szCs w:val="28"/>
              </w:rPr>
            </w:pPr>
            <w:r>
              <w:rPr>
                <w:rFonts w:eastAsia="Calibri"/>
                <w:iCs/>
                <w:sz w:val="28"/>
                <w:szCs w:val="28"/>
              </w:rPr>
              <w:t>0,25</w:t>
            </w:r>
          </w:p>
        </w:tc>
      </w:tr>
      <w:tr w14:paraId="586C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73F7BD6F">
            <w:pPr>
              <w:widowControl/>
              <w:autoSpaceDE/>
              <w:autoSpaceDN/>
              <w:spacing w:line="300" w:lineRule="auto"/>
              <w:contextualSpacing/>
              <w:rPr>
                <w:rFonts w:eastAsia="Calibri"/>
                <w:b/>
                <w:bCs/>
                <w:iCs/>
                <w:sz w:val="28"/>
                <w:szCs w:val="28"/>
              </w:rPr>
            </w:pPr>
          </w:p>
        </w:tc>
        <w:tc>
          <w:tcPr>
            <w:tcW w:w="8472" w:type="dxa"/>
            <w:gridSpan w:val="2"/>
            <w:tcBorders>
              <w:top w:val="single" w:color="auto" w:sz="4" w:space="0"/>
              <w:left w:val="single" w:color="auto" w:sz="4" w:space="0"/>
              <w:bottom w:val="single" w:color="auto" w:sz="4" w:space="0"/>
              <w:right w:val="single" w:color="auto" w:sz="4" w:space="0"/>
            </w:tcBorders>
          </w:tcPr>
          <w:p w14:paraId="2053F68B">
            <w:pPr>
              <w:widowControl/>
              <w:shd w:val="clear" w:color="auto" w:fill="FFFFFF"/>
              <w:autoSpaceDE/>
              <w:autoSpaceDN/>
              <w:spacing w:line="300" w:lineRule="auto"/>
              <w:contextualSpacing/>
              <w:jc w:val="both"/>
              <w:rPr>
                <w:rFonts w:eastAsia="Calibri"/>
                <w:sz w:val="28"/>
                <w:szCs w:val="28"/>
                <w:lang w:val="vi-VN"/>
              </w:rPr>
            </w:pPr>
            <w:r>
              <w:rPr>
                <w:rFonts w:eastAsia="Calibri"/>
                <w:sz w:val="28"/>
                <w:szCs w:val="28"/>
              </w:rPr>
              <w:t>b</w:t>
            </w:r>
            <w:r>
              <w:rPr>
                <w:rFonts w:eastAsia="Calibri"/>
                <w:sz w:val="28"/>
                <w:szCs w:val="28"/>
                <w:lang w:val="vi-VN"/>
              </w:rPr>
              <w:t xml:space="preserve">. Xác định đúng </w:t>
            </w:r>
            <w:r>
              <w:rPr>
                <w:rFonts w:eastAsia="Calibri"/>
                <w:sz w:val="28"/>
                <w:szCs w:val="28"/>
              </w:rPr>
              <w:t>yêu cầu của đề: tình trạng so sánh “con mình với con nhà người ta”</w:t>
            </w:r>
          </w:p>
        </w:tc>
        <w:tc>
          <w:tcPr>
            <w:tcW w:w="895" w:type="dxa"/>
            <w:tcBorders>
              <w:top w:val="single" w:color="auto" w:sz="4" w:space="0"/>
              <w:left w:val="single" w:color="auto" w:sz="4" w:space="0"/>
              <w:bottom w:val="single" w:color="auto" w:sz="4" w:space="0"/>
              <w:right w:val="single" w:color="auto" w:sz="4" w:space="0"/>
            </w:tcBorders>
            <w:vAlign w:val="center"/>
          </w:tcPr>
          <w:p w14:paraId="6E344E06">
            <w:pPr>
              <w:widowControl/>
              <w:autoSpaceDE/>
              <w:autoSpaceDN/>
              <w:spacing w:line="300" w:lineRule="auto"/>
              <w:contextualSpacing/>
              <w:jc w:val="center"/>
              <w:rPr>
                <w:rFonts w:eastAsia="Calibri"/>
                <w:iCs/>
                <w:sz w:val="28"/>
                <w:szCs w:val="28"/>
              </w:rPr>
            </w:pPr>
            <w:r>
              <w:rPr>
                <w:rFonts w:eastAsia="Calibri"/>
                <w:iCs/>
                <w:sz w:val="28"/>
                <w:szCs w:val="28"/>
              </w:rPr>
              <w:t>0,5</w:t>
            </w:r>
          </w:p>
        </w:tc>
      </w:tr>
      <w:tr w14:paraId="28C64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1B132E68">
            <w:pPr>
              <w:widowControl/>
              <w:autoSpaceDE/>
              <w:autoSpaceDN/>
              <w:spacing w:line="300" w:lineRule="auto"/>
              <w:contextualSpacing/>
              <w:rPr>
                <w:rFonts w:eastAsia="Calibri"/>
                <w:b/>
                <w:bCs/>
                <w:iCs/>
                <w:sz w:val="28"/>
                <w:szCs w:val="28"/>
              </w:rPr>
            </w:pPr>
          </w:p>
        </w:tc>
        <w:tc>
          <w:tcPr>
            <w:tcW w:w="8472" w:type="dxa"/>
            <w:gridSpan w:val="2"/>
            <w:tcBorders>
              <w:top w:val="single" w:color="auto" w:sz="4" w:space="0"/>
              <w:left w:val="single" w:color="auto" w:sz="4" w:space="0"/>
              <w:bottom w:val="single" w:color="auto" w:sz="4" w:space="0"/>
              <w:right w:val="single" w:color="auto" w:sz="4" w:space="0"/>
            </w:tcBorders>
          </w:tcPr>
          <w:p w14:paraId="17378999">
            <w:pPr>
              <w:widowControl/>
              <w:shd w:val="clear" w:color="auto" w:fill="FFFFFF"/>
              <w:autoSpaceDE/>
              <w:autoSpaceDN/>
              <w:spacing w:line="300" w:lineRule="auto"/>
              <w:contextualSpacing/>
              <w:jc w:val="both"/>
              <w:rPr>
                <w:sz w:val="28"/>
                <w:szCs w:val="28"/>
                <w:lang w:val="vi-VN"/>
              </w:rPr>
            </w:pPr>
            <w:r>
              <w:rPr>
                <w:sz w:val="28"/>
                <w:szCs w:val="28"/>
                <w:lang w:val="vi-VN"/>
              </w:rPr>
              <w:t xml:space="preserve">c. </w:t>
            </w:r>
            <w:r>
              <w:rPr>
                <w:rFonts w:eastAsia="Calibri"/>
                <w:sz w:val="28"/>
                <w:szCs w:val="28"/>
              </w:rPr>
              <w:t>Triển khai hợp lý nội dung bài văn</w:t>
            </w:r>
            <w:r>
              <w:rPr>
                <w:rFonts w:eastAsia="Calibri"/>
                <w:sz w:val="28"/>
                <w:szCs w:val="28"/>
                <w:lang w:val="vi-VN"/>
              </w:rPr>
              <w:t xml:space="preserve"> nghị luận về một vấn đề xã hội. </w:t>
            </w:r>
            <w:r>
              <w:rPr>
                <w:rFonts w:eastAsia="Calibri"/>
                <w:color w:val="000000"/>
                <w:sz w:val="28"/>
                <w:szCs w:val="28"/>
              </w:rPr>
              <w:t>HS có thể triển khai các ý theo nhiều cách, nhưng cần đảm bảo các yêu cầu sau:</w:t>
            </w:r>
          </w:p>
          <w:p w14:paraId="78E347CC">
            <w:pPr>
              <w:widowControl/>
              <w:autoSpaceDE/>
              <w:autoSpaceDN/>
              <w:spacing w:line="300" w:lineRule="auto"/>
              <w:contextualSpacing/>
              <w:jc w:val="both"/>
              <w:rPr>
                <w:rFonts w:eastAsia="Calibri"/>
                <w:sz w:val="28"/>
                <w:szCs w:val="28"/>
              </w:rPr>
            </w:pPr>
            <w:r>
              <w:rPr>
                <w:rFonts w:eastAsia="Calibri"/>
                <w:sz w:val="28"/>
                <w:szCs w:val="28"/>
              </w:rPr>
              <w:t>- Triển khai được các ý để làm rõ vấn đề của bài viết:</w:t>
            </w:r>
          </w:p>
          <w:p w14:paraId="2D11945E">
            <w:pPr>
              <w:widowControl/>
              <w:autoSpaceDE/>
              <w:autoSpaceDN/>
              <w:jc w:val="both"/>
              <w:rPr>
                <w:sz w:val="28"/>
                <w:szCs w:val="28"/>
              </w:rPr>
            </w:pPr>
            <w:r>
              <w:rPr>
                <w:b/>
                <w:bCs/>
                <w:sz w:val="28"/>
                <w:szCs w:val="28"/>
              </w:rPr>
              <w:t>* Mở bài:</w:t>
            </w:r>
            <w:r>
              <w:rPr>
                <w:color w:val="FF0000"/>
                <w:sz w:val="28"/>
                <w:szCs w:val="28"/>
              </w:rPr>
              <w:t xml:space="preserve"> </w:t>
            </w:r>
            <w:r>
              <w:rPr>
                <w:sz w:val="28"/>
                <w:szCs w:val="28"/>
              </w:rPr>
              <w:t>Giới thiệu được vấn đề cần bàn luận bố mẹ so sánh con mình với con nhà người ta</w:t>
            </w:r>
            <w:r>
              <w:rPr>
                <w:rFonts w:hint="default"/>
                <w:sz w:val="28"/>
                <w:szCs w:val="28"/>
                <w:lang w:val="en-US"/>
              </w:rPr>
              <w:t>.</w:t>
            </w:r>
            <w:r>
              <w:rPr>
                <w:sz w:val="28"/>
                <w:szCs w:val="28"/>
              </w:rPr>
              <w:t xml:space="preserve"> </w:t>
            </w:r>
          </w:p>
          <w:p w14:paraId="0DB0D203">
            <w:pPr>
              <w:widowControl/>
              <w:autoSpaceDE/>
              <w:autoSpaceDN/>
              <w:jc w:val="both"/>
              <w:rPr>
                <w:b/>
                <w:bCs/>
                <w:sz w:val="28"/>
                <w:szCs w:val="28"/>
              </w:rPr>
            </w:pPr>
            <w:r>
              <w:rPr>
                <w:b/>
                <w:bCs/>
                <w:sz w:val="28"/>
                <w:szCs w:val="28"/>
              </w:rPr>
              <w:t>* Thân bài: Triển khai được luận điểm theo các ý sau:</w:t>
            </w:r>
          </w:p>
          <w:p w14:paraId="4E5386C6">
            <w:pPr>
              <w:widowControl/>
              <w:autoSpaceDE/>
              <w:autoSpaceDN/>
              <w:spacing w:line="300" w:lineRule="auto"/>
              <w:contextualSpacing/>
              <w:jc w:val="both"/>
              <w:rPr>
                <w:bCs/>
                <w:sz w:val="28"/>
                <w:szCs w:val="28"/>
              </w:rPr>
            </w:pPr>
            <w:r>
              <w:rPr>
                <w:bCs/>
                <w:sz w:val="28"/>
                <w:szCs w:val="28"/>
              </w:rPr>
              <w:t>+  Trình bày thực trạng việc so sánh con mình với con nhà người ta:</w:t>
            </w:r>
          </w:p>
          <w:p w14:paraId="37816649">
            <w:pPr>
              <w:widowControl/>
              <w:autoSpaceDE/>
              <w:autoSpaceDN/>
              <w:spacing w:line="300" w:lineRule="auto"/>
              <w:contextualSpacing/>
              <w:jc w:val="both"/>
              <w:rPr>
                <w:bCs/>
                <w:sz w:val="28"/>
                <w:szCs w:val="28"/>
              </w:rPr>
            </w:pPr>
            <w:r>
              <w:rPr>
                <w:bCs/>
                <w:sz w:val="28"/>
                <w:szCs w:val="28"/>
              </w:rPr>
              <w:t>- Đây là tình trạng khá phổ biến và hầu hết ở tất cả  các bậc cha mẹ.</w:t>
            </w:r>
          </w:p>
          <w:p w14:paraId="48294D6E">
            <w:pPr>
              <w:widowControl/>
              <w:autoSpaceDE/>
              <w:autoSpaceDN/>
              <w:spacing w:line="300" w:lineRule="auto"/>
              <w:contextualSpacing/>
              <w:jc w:val="both"/>
              <w:rPr>
                <w:bCs/>
                <w:sz w:val="28"/>
                <w:szCs w:val="28"/>
              </w:rPr>
            </w:pPr>
            <w:r>
              <w:rPr>
                <w:bCs/>
                <w:sz w:val="28"/>
                <w:szCs w:val="28"/>
              </w:rPr>
              <w:t>+ Trình bày nguyên nhân:</w:t>
            </w:r>
          </w:p>
          <w:p w14:paraId="4B1AF529">
            <w:pPr>
              <w:widowControl/>
              <w:autoSpaceDE/>
              <w:autoSpaceDN/>
              <w:spacing w:line="300" w:lineRule="auto"/>
              <w:contextualSpacing/>
              <w:jc w:val="both"/>
              <w:rPr>
                <w:bCs/>
                <w:sz w:val="28"/>
                <w:szCs w:val="28"/>
              </w:rPr>
            </w:pPr>
            <w:r>
              <w:rPr>
                <w:bCs/>
                <w:sz w:val="28"/>
                <w:szCs w:val="28"/>
              </w:rPr>
              <w:t>- Muốn tạo động lực cho con: lấy con người ta làm hình mẫu để mục đích truyền đạt mục tiêu để con cố gắng hơn.</w:t>
            </w:r>
          </w:p>
          <w:p w14:paraId="57B5F426">
            <w:pPr>
              <w:widowControl/>
              <w:autoSpaceDE/>
              <w:autoSpaceDN/>
              <w:spacing w:line="300" w:lineRule="auto"/>
              <w:contextualSpacing/>
              <w:jc w:val="both"/>
              <w:rPr>
                <w:bCs/>
                <w:sz w:val="28"/>
                <w:szCs w:val="28"/>
              </w:rPr>
            </w:pPr>
            <w:r>
              <w:rPr>
                <w:bCs/>
                <w:sz w:val="28"/>
                <w:szCs w:val="28"/>
              </w:rPr>
              <w:t>- Do áp lực của xã hội và sự so sánh: vì họ không thích thua những phụ huynh khác vì việc con mình thua kém khiến họ tự ti, xấu hổ.</w:t>
            </w:r>
          </w:p>
          <w:p w14:paraId="50145437">
            <w:pPr>
              <w:widowControl/>
              <w:autoSpaceDE/>
              <w:autoSpaceDN/>
              <w:spacing w:line="300" w:lineRule="auto"/>
              <w:contextualSpacing/>
              <w:jc w:val="both"/>
              <w:rPr>
                <w:bCs/>
                <w:sz w:val="28"/>
                <w:szCs w:val="28"/>
              </w:rPr>
            </w:pPr>
            <w:r>
              <w:rPr>
                <w:bCs/>
                <w:sz w:val="28"/>
                <w:szCs w:val="28"/>
              </w:rPr>
              <w:t>- Tác hại của việc so sánh con mình với con nhà người ta:</w:t>
            </w:r>
          </w:p>
          <w:p w14:paraId="4C92CDDA">
            <w:pPr>
              <w:widowControl/>
              <w:autoSpaceDE/>
              <w:autoSpaceDN/>
              <w:spacing w:line="300" w:lineRule="auto"/>
              <w:contextualSpacing/>
              <w:jc w:val="both"/>
              <w:rPr>
                <w:bCs/>
                <w:sz w:val="28"/>
                <w:szCs w:val="28"/>
              </w:rPr>
            </w:pPr>
            <w:r>
              <w:rPr>
                <w:b/>
                <w:bCs/>
                <w:sz w:val="28"/>
                <w:szCs w:val="28"/>
              </w:rPr>
              <w:t xml:space="preserve"> </w:t>
            </w:r>
            <w:r>
              <w:rPr>
                <w:bCs/>
                <w:sz w:val="28"/>
                <w:szCs w:val="28"/>
              </w:rPr>
              <w:t>+ Trẻ mất tự tin.</w:t>
            </w:r>
          </w:p>
          <w:p w14:paraId="29DC3135">
            <w:pPr>
              <w:widowControl/>
              <w:autoSpaceDE/>
              <w:autoSpaceDN/>
              <w:spacing w:line="300" w:lineRule="auto"/>
              <w:contextualSpacing/>
              <w:jc w:val="both"/>
              <w:rPr>
                <w:bCs/>
                <w:sz w:val="28"/>
                <w:szCs w:val="28"/>
              </w:rPr>
            </w:pPr>
            <w:r>
              <w:rPr>
                <w:bCs/>
                <w:sz w:val="28"/>
                <w:szCs w:val="28"/>
              </w:rPr>
              <w:t>+ Tiềm năng của con không được phát triển.</w:t>
            </w:r>
          </w:p>
          <w:p w14:paraId="793CEDD4">
            <w:pPr>
              <w:widowControl/>
              <w:autoSpaceDE/>
              <w:autoSpaceDN/>
              <w:spacing w:line="300" w:lineRule="auto"/>
              <w:contextualSpacing/>
              <w:jc w:val="both"/>
              <w:rPr>
                <w:bCs/>
                <w:sz w:val="28"/>
                <w:szCs w:val="28"/>
              </w:rPr>
            </w:pPr>
            <w:r>
              <w:rPr>
                <w:bCs/>
                <w:sz w:val="28"/>
                <w:szCs w:val="28"/>
              </w:rPr>
              <w:t>+ Con bị mất phương hướng phát triển, trẻ có cảm giác không an toàn.</w:t>
            </w:r>
          </w:p>
          <w:p w14:paraId="2348DABD">
            <w:pPr>
              <w:widowControl/>
              <w:autoSpaceDE/>
              <w:autoSpaceDN/>
              <w:spacing w:line="300" w:lineRule="auto"/>
              <w:contextualSpacing/>
              <w:jc w:val="both"/>
              <w:rPr>
                <w:bCs/>
                <w:sz w:val="28"/>
                <w:szCs w:val="28"/>
              </w:rPr>
            </w:pPr>
            <w:r>
              <w:rPr>
                <w:bCs/>
                <w:sz w:val="28"/>
                <w:szCs w:val="28"/>
              </w:rPr>
              <w:t xml:space="preserve">- Giải pháp: </w:t>
            </w:r>
          </w:p>
          <w:p w14:paraId="238EB101">
            <w:pPr>
              <w:widowControl/>
              <w:autoSpaceDE/>
              <w:autoSpaceDN/>
              <w:spacing w:line="300" w:lineRule="auto"/>
              <w:contextualSpacing/>
              <w:jc w:val="both"/>
              <w:rPr>
                <w:bCs/>
                <w:sz w:val="28"/>
                <w:szCs w:val="28"/>
              </w:rPr>
            </w:pPr>
            <w:r>
              <w:rPr>
                <w:bCs/>
                <w:sz w:val="28"/>
                <w:szCs w:val="28"/>
              </w:rPr>
              <w:t>+ Không nên tạo áp lực cho con.</w:t>
            </w:r>
          </w:p>
          <w:p w14:paraId="3481CE72">
            <w:pPr>
              <w:widowControl/>
              <w:autoSpaceDE/>
              <w:autoSpaceDN/>
              <w:spacing w:line="300" w:lineRule="auto"/>
              <w:contextualSpacing/>
              <w:jc w:val="both"/>
              <w:rPr>
                <w:bCs/>
                <w:sz w:val="28"/>
                <w:szCs w:val="28"/>
              </w:rPr>
            </w:pPr>
            <w:r>
              <w:rPr>
                <w:bCs/>
                <w:sz w:val="28"/>
                <w:szCs w:val="28"/>
              </w:rPr>
              <w:t>+ Hãy để con phát triển giá trị của bản thân.</w:t>
            </w:r>
          </w:p>
          <w:p w14:paraId="04A46BEB">
            <w:pPr>
              <w:widowControl/>
              <w:autoSpaceDE/>
              <w:autoSpaceDN/>
              <w:spacing w:line="300" w:lineRule="auto"/>
              <w:contextualSpacing/>
              <w:jc w:val="both"/>
              <w:rPr>
                <w:bCs/>
                <w:sz w:val="28"/>
                <w:szCs w:val="28"/>
              </w:rPr>
            </w:pPr>
            <w:r>
              <w:rPr>
                <w:bCs/>
                <w:sz w:val="28"/>
                <w:szCs w:val="28"/>
              </w:rPr>
              <w:t>+ Bố mẹ nên hướng dẫn cụ thể và luôn đồng hành cùng con để con phát triển giá trị của bản thân.</w:t>
            </w:r>
          </w:p>
          <w:p w14:paraId="7D7F8528">
            <w:pPr>
              <w:widowControl/>
              <w:autoSpaceDE/>
              <w:autoSpaceDN/>
              <w:spacing w:line="300" w:lineRule="auto"/>
              <w:contextualSpacing/>
              <w:jc w:val="both"/>
              <w:rPr>
                <w:rFonts w:hint="default" w:eastAsia="Calibri"/>
                <w:sz w:val="28"/>
                <w:szCs w:val="28"/>
                <w:lang w:val="en-US"/>
              </w:rPr>
            </w:pPr>
            <w:r>
              <w:rPr>
                <w:b/>
                <w:bCs/>
                <w:sz w:val="28"/>
                <w:szCs w:val="28"/>
              </w:rPr>
              <w:t>* Kết bài:</w:t>
            </w:r>
            <w:r>
              <w:rPr>
                <w:sz w:val="28"/>
                <w:szCs w:val="28"/>
              </w:rPr>
              <w:t xml:space="preserve"> Nêu suy nghĩ nhằm khẳng định quan điểm, tư tưởng, thái độ của mình về vấn đề nghị luận</w:t>
            </w:r>
            <w:r>
              <w:rPr>
                <w:rFonts w:hint="default"/>
                <w:sz w:val="28"/>
                <w:szCs w:val="28"/>
                <w:lang w:val="en-US"/>
              </w:rPr>
              <w:t>.</w:t>
            </w:r>
          </w:p>
          <w:p w14:paraId="714CD87E">
            <w:pPr>
              <w:widowControl/>
              <w:autoSpaceDE/>
              <w:autoSpaceDN/>
              <w:spacing w:line="300" w:lineRule="auto"/>
              <w:contextualSpacing/>
              <w:jc w:val="both"/>
              <w:rPr>
                <w:rFonts w:eastAsia="Calibri"/>
                <w:b/>
                <w:bCs/>
                <w:sz w:val="28"/>
                <w:szCs w:val="28"/>
              </w:rPr>
            </w:pPr>
            <w:r>
              <w:rPr>
                <w:rFonts w:eastAsia="Calibri"/>
                <w:b/>
                <w:bCs/>
                <w:sz w:val="28"/>
                <w:szCs w:val="28"/>
              </w:rPr>
              <w:t>d. Viết bài văn đảm bảo các yêu cầu sau:</w:t>
            </w:r>
          </w:p>
          <w:p w14:paraId="5104A2D6">
            <w:pPr>
              <w:widowControl/>
              <w:autoSpaceDE/>
              <w:autoSpaceDN/>
              <w:spacing w:line="300" w:lineRule="auto"/>
              <w:contextualSpacing/>
              <w:jc w:val="both"/>
              <w:rPr>
                <w:rFonts w:eastAsia="Calibri"/>
                <w:sz w:val="28"/>
                <w:szCs w:val="28"/>
              </w:rPr>
            </w:pPr>
            <w:r>
              <w:rPr>
                <w:rFonts w:eastAsia="Calibri"/>
                <w:sz w:val="28"/>
                <w:szCs w:val="28"/>
              </w:rPr>
              <w:t>- Nêu được vấn đề cần bàn luận và giải thích tại sao vấn đề này đáng được bàn đến.</w:t>
            </w:r>
          </w:p>
          <w:p w14:paraId="753BD754">
            <w:pPr>
              <w:widowControl/>
              <w:autoSpaceDE/>
              <w:autoSpaceDN/>
              <w:spacing w:line="300" w:lineRule="auto"/>
              <w:contextualSpacing/>
              <w:jc w:val="both"/>
              <w:rPr>
                <w:rFonts w:eastAsia="Calibri"/>
                <w:sz w:val="28"/>
                <w:szCs w:val="28"/>
              </w:rPr>
            </w:pPr>
            <w:r>
              <w:rPr>
                <w:rFonts w:eastAsia="Calibri"/>
                <w:sz w:val="28"/>
                <w:szCs w:val="28"/>
              </w:rPr>
              <w:t>- Trình bày ý kiến của người viết với vấn đề cần bàn luận.</w:t>
            </w:r>
          </w:p>
          <w:p w14:paraId="54942BD0">
            <w:pPr>
              <w:widowControl/>
              <w:autoSpaceDE/>
              <w:autoSpaceDN/>
              <w:spacing w:line="300" w:lineRule="auto"/>
              <w:contextualSpacing/>
              <w:jc w:val="both"/>
              <w:rPr>
                <w:rFonts w:eastAsia="Calibri"/>
                <w:sz w:val="28"/>
                <w:szCs w:val="28"/>
              </w:rPr>
            </w:pPr>
            <w:r>
              <w:rPr>
                <w:rFonts w:eastAsia="Calibri"/>
                <w:sz w:val="28"/>
                <w:szCs w:val="28"/>
              </w:rPr>
              <w:t>- Đưa ra lý lẽ rõ ràng, bằng chứng xác thực, đa dạng để làm sáng tỏ vấn đề</w:t>
            </w:r>
          </w:p>
          <w:p w14:paraId="57995DC2">
            <w:pPr>
              <w:widowControl/>
              <w:autoSpaceDE/>
              <w:autoSpaceDN/>
              <w:spacing w:line="300" w:lineRule="auto"/>
              <w:contextualSpacing/>
              <w:jc w:val="both"/>
              <w:rPr>
                <w:rFonts w:eastAsia="Calibri"/>
                <w:sz w:val="28"/>
                <w:szCs w:val="28"/>
              </w:rPr>
            </w:pPr>
            <w:r>
              <w:rPr>
                <w:rFonts w:eastAsia="Calibri"/>
                <w:sz w:val="28"/>
                <w:szCs w:val="28"/>
              </w:rPr>
              <w:t>- Đối thoại với những ý kiến khác nhằm khẳng định quan điểm của người viết.</w:t>
            </w:r>
          </w:p>
          <w:p w14:paraId="65DE417C">
            <w:pPr>
              <w:widowControl/>
              <w:autoSpaceDE/>
              <w:autoSpaceDN/>
              <w:spacing w:line="300" w:lineRule="auto"/>
              <w:contextualSpacing/>
              <w:jc w:val="both"/>
              <w:rPr>
                <w:rFonts w:eastAsia="Calibri"/>
                <w:sz w:val="28"/>
                <w:szCs w:val="28"/>
              </w:rPr>
            </w:pPr>
            <w:r>
              <w:rPr>
                <w:rFonts w:eastAsia="Calibri"/>
                <w:sz w:val="28"/>
                <w:szCs w:val="28"/>
              </w:rPr>
              <w:t>- Nêu được ý nghĩa của vấn đề nghị luận và phương hướng hành động.</w:t>
            </w:r>
          </w:p>
        </w:tc>
        <w:tc>
          <w:tcPr>
            <w:tcW w:w="895" w:type="dxa"/>
            <w:tcBorders>
              <w:top w:val="single" w:color="auto" w:sz="4" w:space="0"/>
              <w:left w:val="single" w:color="auto" w:sz="4" w:space="0"/>
              <w:bottom w:val="single" w:color="auto" w:sz="4" w:space="0"/>
              <w:right w:val="single" w:color="auto" w:sz="4" w:space="0"/>
            </w:tcBorders>
            <w:vAlign w:val="center"/>
          </w:tcPr>
          <w:p w14:paraId="1AB408FA">
            <w:pPr>
              <w:widowControl/>
              <w:autoSpaceDE/>
              <w:autoSpaceDN/>
              <w:spacing w:line="300" w:lineRule="auto"/>
              <w:contextualSpacing/>
              <w:rPr>
                <w:rFonts w:eastAsia="Calibri"/>
                <w:iCs/>
                <w:sz w:val="28"/>
                <w:szCs w:val="28"/>
              </w:rPr>
            </w:pPr>
          </w:p>
          <w:p w14:paraId="3BD62556">
            <w:pPr>
              <w:widowControl/>
              <w:autoSpaceDE/>
              <w:autoSpaceDN/>
              <w:spacing w:line="300" w:lineRule="auto"/>
              <w:contextualSpacing/>
              <w:jc w:val="center"/>
              <w:rPr>
                <w:rFonts w:eastAsia="Calibri"/>
                <w:iCs/>
                <w:sz w:val="28"/>
                <w:szCs w:val="28"/>
              </w:rPr>
            </w:pPr>
          </w:p>
          <w:p w14:paraId="16A0A2D4">
            <w:pPr>
              <w:widowControl/>
              <w:autoSpaceDE/>
              <w:autoSpaceDN/>
              <w:spacing w:line="300" w:lineRule="auto"/>
              <w:contextualSpacing/>
              <w:jc w:val="center"/>
              <w:rPr>
                <w:rFonts w:eastAsia="Calibri"/>
                <w:iCs/>
                <w:sz w:val="28"/>
                <w:szCs w:val="28"/>
              </w:rPr>
            </w:pPr>
          </w:p>
          <w:p w14:paraId="76A15D19">
            <w:pPr>
              <w:widowControl/>
              <w:autoSpaceDE/>
              <w:autoSpaceDN/>
              <w:spacing w:line="300" w:lineRule="auto"/>
              <w:contextualSpacing/>
              <w:jc w:val="center"/>
              <w:rPr>
                <w:rFonts w:eastAsia="Calibri"/>
                <w:iCs/>
                <w:sz w:val="28"/>
                <w:szCs w:val="28"/>
              </w:rPr>
            </w:pPr>
          </w:p>
          <w:p w14:paraId="3114E03E">
            <w:pPr>
              <w:widowControl/>
              <w:autoSpaceDE/>
              <w:autoSpaceDN/>
              <w:spacing w:line="300" w:lineRule="auto"/>
              <w:contextualSpacing/>
              <w:jc w:val="center"/>
              <w:rPr>
                <w:rFonts w:eastAsia="Calibri"/>
                <w:iCs/>
                <w:sz w:val="28"/>
                <w:szCs w:val="28"/>
              </w:rPr>
            </w:pPr>
            <w:r>
              <w:rPr>
                <w:rFonts w:eastAsia="Calibri"/>
                <w:iCs/>
                <w:sz w:val="28"/>
                <w:szCs w:val="28"/>
              </w:rPr>
              <w:t>2.0</w:t>
            </w:r>
          </w:p>
          <w:p w14:paraId="08467692">
            <w:pPr>
              <w:widowControl/>
              <w:autoSpaceDE/>
              <w:autoSpaceDN/>
              <w:spacing w:line="300" w:lineRule="auto"/>
              <w:contextualSpacing/>
              <w:jc w:val="center"/>
              <w:rPr>
                <w:rFonts w:eastAsia="Calibri"/>
                <w:iCs/>
                <w:sz w:val="28"/>
                <w:szCs w:val="28"/>
              </w:rPr>
            </w:pPr>
          </w:p>
          <w:p w14:paraId="46B379A8">
            <w:pPr>
              <w:widowControl/>
              <w:autoSpaceDE/>
              <w:autoSpaceDN/>
              <w:spacing w:line="300" w:lineRule="auto"/>
              <w:contextualSpacing/>
              <w:jc w:val="center"/>
              <w:rPr>
                <w:rFonts w:eastAsia="Calibri"/>
                <w:iCs/>
                <w:sz w:val="28"/>
                <w:szCs w:val="28"/>
              </w:rPr>
            </w:pPr>
          </w:p>
          <w:p w14:paraId="62464179">
            <w:pPr>
              <w:widowControl/>
              <w:autoSpaceDE/>
              <w:autoSpaceDN/>
              <w:spacing w:line="300" w:lineRule="auto"/>
              <w:contextualSpacing/>
              <w:jc w:val="center"/>
              <w:rPr>
                <w:rFonts w:eastAsia="Calibri"/>
                <w:iCs/>
                <w:sz w:val="28"/>
                <w:szCs w:val="28"/>
              </w:rPr>
            </w:pPr>
          </w:p>
          <w:p w14:paraId="26B47AC7">
            <w:pPr>
              <w:widowControl/>
              <w:autoSpaceDE/>
              <w:autoSpaceDN/>
              <w:spacing w:line="300" w:lineRule="auto"/>
              <w:contextualSpacing/>
              <w:jc w:val="center"/>
              <w:rPr>
                <w:rFonts w:eastAsia="Calibri"/>
                <w:iCs/>
                <w:sz w:val="28"/>
                <w:szCs w:val="28"/>
              </w:rPr>
            </w:pPr>
          </w:p>
          <w:p w14:paraId="5A5B6D48">
            <w:pPr>
              <w:widowControl/>
              <w:autoSpaceDE/>
              <w:autoSpaceDN/>
              <w:spacing w:line="300" w:lineRule="auto"/>
              <w:contextualSpacing/>
              <w:jc w:val="center"/>
              <w:rPr>
                <w:rFonts w:eastAsia="Calibri"/>
                <w:iCs/>
                <w:sz w:val="28"/>
                <w:szCs w:val="28"/>
              </w:rPr>
            </w:pPr>
          </w:p>
          <w:p w14:paraId="039362AE">
            <w:pPr>
              <w:widowControl/>
              <w:autoSpaceDE/>
              <w:autoSpaceDN/>
              <w:spacing w:line="300" w:lineRule="auto"/>
              <w:contextualSpacing/>
              <w:jc w:val="center"/>
              <w:rPr>
                <w:rFonts w:eastAsia="Calibri"/>
                <w:iCs/>
                <w:sz w:val="28"/>
                <w:szCs w:val="28"/>
              </w:rPr>
            </w:pPr>
          </w:p>
          <w:p w14:paraId="48748345">
            <w:pPr>
              <w:widowControl/>
              <w:autoSpaceDE/>
              <w:autoSpaceDN/>
              <w:spacing w:line="300" w:lineRule="auto"/>
              <w:contextualSpacing/>
              <w:jc w:val="center"/>
              <w:rPr>
                <w:rFonts w:eastAsia="Calibri"/>
                <w:iCs/>
                <w:sz w:val="28"/>
                <w:szCs w:val="28"/>
              </w:rPr>
            </w:pPr>
          </w:p>
          <w:p w14:paraId="09F2E12B">
            <w:pPr>
              <w:widowControl/>
              <w:autoSpaceDE/>
              <w:autoSpaceDN/>
              <w:spacing w:line="300" w:lineRule="auto"/>
              <w:contextualSpacing/>
              <w:jc w:val="center"/>
              <w:rPr>
                <w:rFonts w:eastAsia="Calibri"/>
                <w:iCs/>
                <w:sz w:val="28"/>
                <w:szCs w:val="28"/>
              </w:rPr>
            </w:pPr>
          </w:p>
          <w:p w14:paraId="1CF55720">
            <w:pPr>
              <w:widowControl/>
              <w:autoSpaceDE/>
              <w:autoSpaceDN/>
              <w:spacing w:line="300" w:lineRule="auto"/>
              <w:contextualSpacing/>
              <w:jc w:val="center"/>
              <w:rPr>
                <w:rFonts w:eastAsia="Calibri"/>
                <w:iCs/>
                <w:sz w:val="28"/>
                <w:szCs w:val="28"/>
              </w:rPr>
            </w:pPr>
          </w:p>
          <w:p w14:paraId="7D178208">
            <w:pPr>
              <w:widowControl/>
              <w:autoSpaceDE/>
              <w:autoSpaceDN/>
              <w:spacing w:line="300" w:lineRule="auto"/>
              <w:contextualSpacing/>
              <w:jc w:val="center"/>
              <w:rPr>
                <w:rFonts w:eastAsia="Calibri"/>
                <w:iCs/>
                <w:sz w:val="28"/>
                <w:szCs w:val="28"/>
              </w:rPr>
            </w:pPr>
          </w:p>
          <w:p w14:paraId="3FFF0533">
            <w:pPr>
              <w:widowControl/>
              <w:autoSpaceDE/>
              <w:autoSpaceDN/>
              <w:spacing w:line="300" w:lineRule="auto"/>
              <w:contextualSpacing/>
              <w:jc w:val="center"/>
              <w:rPr>
                <w:rFonts w:eastAsia="Calibri"/>
                <w:iCs/>
                <w:sz w:val="28"/>
                <w:szCs w:val="28"/>
              </w:rPr>
            </w:pPr>
          </w:p>
          <w:p w14:paraId="75C85DC6">
            <w:pPr>
              <w:widowControl/>
              <w:autoSpaceDE/>
              <w:autoSpaceDN/>
              <w:spacing w:line="300" w:lineRule="auto"/>
              <w:contextualSpacing/>
              <w:jc w:val="center"/>
              <w:rPr>
                <w:rFonts w:eastAsia="Calibri"/>
                <w:iCs/>
                <w:sz w:val="28"/>
                <w:szCs w:val="28"/>
              </w:rPr>
            </w:pPr>
          </w:p>
          <w:p w14:paraId="7D357788">
            <w:pPr>
              <w:widowControl/>
              <w:autoSpaceDE/>
              <w:autoSpaceDN/>
              <w:spacing w:line="300" w:lineRule="auto"/>
              <w:contextualSpacing/>
              <w:jc w:val="center"/>
              <w:rPr>
                <w:rFonts w:eastAsia="Calibri"/>
                <w:iCs/>
                <w:sz w:val="28"/>
                <w:szCs w:val="28"/>
              </w:rPr>
            </w:pPr>
          </w:p>
          <w:p w14:paraId="077974E2">
            <w:pPr>
              <w:widowControl/>
              <w:autoSpaceDE/>
              <w:autoSpaceDN/>
              <w:spacing w:line="300" w:lineRule="auto"/>
              <w:contextualSpacing/>
              <w:jc w:val="center"/>
              <w:rPr>
                <w:rFonts w:eastAsia="Calibri"/>
                <w:iCs/>
                <w:sz w:val="28"/>
                <w:szCs w:val="28"/>
              </w:rPr>
            </w:pPr>
          </w:p>
          <w:p w14:paraId="31F3E763">
            <w:pPr>
              <w:widowControl/>
              <w:autoSpaceDE/>
              <w:autoSpaceDN/>
              <w:spacing w:line="300" w:lineRule="auto"/>
              <w:contextualSpacing/>
              <w:jc w:val="center"/>
              <w:rPr>
                <w:rFonts w:eastAsia="Calibri"/>
                <w:iCs/>
                <w:sz w:val="28"/>
                <w:szCs w:val="28"/>
              </w:rPr>
            </w:pPr>
          </w:p>
          <w:p w14:paraId="4BADDC0F">
            <w:pPr>
              <w:widowControl/>
              <w:autoSpaceDE/>
              <w:autoSpaceDN/>
              <w:spacing w:line="300" w:lineRule="auto"/>
              <w:contextualSpacing/>
              <w:jc w:val="center"/>
              <w:rPr>
                <w:rFonts w:eastAsia="Calibri"/>
                <w:iCs/>
                <w:sz w:val="28"/>
                <w:szCs w:val="28"/>
              </w:rPr>
            </w:pPr>
          </w:p>
          <w:p w14:paraId="2A848E74">
            <w:pPr>
              <w:widowControl/>
              <w:autoSpaceDE/>
              <w:autoSpaceDN/>
              <w:spacing w:line="300" w:lineRule="auto"/>
              <w:contextualSpacing/>
              <w:jc w:val="center"/>
              <w:rPr>
                <w:rFonts w:eastAsia="Calibri"/>
                <w:iCs/>
                <w:sz w:val="28"/>
                <w:szCs w:val="28"/>
              </w:rPr>
            </w:pPr>
          </w:p>
          <w:p w14:paraId="74AC16AE">
            <w:pPr>
              <w:widowControl/>
              <w:autoSpaceDE/>
              <w:autoSpaceDN/>
              <w:spacing w:line="300" w:lineRule="auto"/>
              <w:contextualSpacing/>
              <w:jc w:val="center"/>
              <w:rPr>
                <w:rFonts w:eastAsia="Calibri"/>
                <w:iCs/>
                <w:sz w:val="28"/>
                <w:szCs w:val="28"/>
              </w:rPr>
            </w:pPr>
          </w:p>
          <w:p w14:paraId="7C858A61">
            <w:pPr>
              <w:widowControl/>
              <w:autoSpaceDE/>
              <w:autoSpaceDN/>
              <w:spacing w:line="300" w:lineRule="auto"/>
              <w:contextualSpacing/>
              <w:jc w:val="both"/>
              <w:rPr>
                <w:rFonts w:eastAsia="Calibri"/>
                <w:iCs/>
                <w:sz w:val="28"/>
                <w:szCs w:val="28"/>
              </w:rPr>
            </w:pPr>
          </w:p>
          <w:p w14:paraId="43E03AC3">
            <w:pPr>
              <w:widowControl/>
              <w:autoSpaceDE/>
              <w:autoSpaceDN/>
              <w:spacing w:line="300" w:lineRule="auto"/>
              <w:contextualSpacing/>
              <w:jc w:val="center"/>
              <w:rPr>
                <w:rFonts w:eastAsia="Calibri"/>
                <w:iCs/>
                <w:sz w:val="28"/>
                <w:szCs w:val="28"/>
              </w:rPr>
            </w:pPr>
            <w:r>
              <w:rPr>
                <w:rFonts w:eastAsia="Calibri"/>
                <w:iCs/>
                <w:sz w:val="28"/>
                <w:szCs w:val="28"/>
              </w:rPr>
              <w:t>1.0</w:t>
            </w:r>
          </w:p>
        </w:tc>
      </w:tr>
      <w:tr w14:paraId="205E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23EA9E5D">
            <w:pPr>
              <w:widowControl/>
              <w:autoSpaceDE/>
              <w:autoSpaceDN/>
              <w:spacing w:line="300" w:lineRule="auto"/>
              <w:contextualSpacing/>
              <w:rPr>
                <w:rFonts w:eastAsia="Calibri"/>
                <w:b/>
                <w:bCs/>
                <w:iCs/>
                <w:sz w:val="28"/>
                <w:szCs w:val="28"/>
              </w:rPr>
            </w:pPr>
          </w:p>
        </w:tc>
        <w:tc>
          <w:tcPr>
            <w:tcW w:w="8472" w:type="dxa"/>
            <w:gridSpan w:val="2"/>
            <w:tcBorders>
              <w:top w:val="single" w:color="auto" w:sz="4" w:space="0"/>
              <w:left w:val="single" w:color="auto" w:sz="4" w:space="0"/>
              <w:bottom w:val="single" w:color="auto" w:sz="4" w:space="0"/>
              <w:right w:val="single" w:color="auto" w:sz="4" w:space="0"/>
            </w:tcBorders>
          </w:tcPr>
          <w:p w14:paraId="71FA3B41">
            <w:pPr>
              <w:widowControl/>
              <w:autoSpaceDE/>
              <w:autoSpaceDN/>
              <w:spacing w:line="300" w:lineRule="auto"/>
              <w:contextualSpacing/>
              <w:jc w:val="both"/>
              <w:rPr>
                <w:rFonts w:eastAsia="Calibri"/>
                <w:iCs/>
                <w:sz w:val="28"/>
                <w:szCs w:val="28"/>
                <w:lang w:val="vi-VN"/>
              </w:rPr>
            </w:pPr>
            <w:r>
              <w:rPr>
                <w:rFonts w:eastAsia="Calibri"/>
                <w:sz w:val="28"/>
                <w:szCs w:val="28"/>
              </w:rPr>
              <w:t>đ</w:t>
            </w:r>
            <w:r>
              <w:rPr>
                <w:rFonts w:eastAsia="Calibri"/>
                <w:sz w:val="28"/>
                <w:szCs w:val="28"/>
                <w:lang w:val="vi-VN"/>
              </w:rPr>
              <w:t>. Chính tả, ngữ pháp</w:t>
            </w:r>
            <w:r>
              <w:rPr>
                <w:rFonts w:eastAsia="Calibri"/>
                <w:sz w:val="28"/>
                <w:szCs w:val="28"/>
              </w:rPr>
              <w:t xml:space="preserve">: </w:t>
            </w:r>
            <w:r>
              <w:rPr>
                <w:rFonts w:eastAsia="Calibri"/>
                <w:iCs/>
                <w:sz w:val="28"/>
                <w:szCs w:val="28"/>
                <w:lang w:val="vi-VN"/>
              </w:rPr>
              <w:t>Đảm bảo chuẩn chính tả, ngữ pháp Tiếng Việt.</w:t>
            </w:r>
          </w:p>
        </w:tc>
        <w:tc>
          <w:tcPr>
            <w:tcW w:w="895" w:type="dxa"/>
            <w:tcBorders>
              <w:top w:val="single" w:color="auto" w:sz="4" w:space="0"/>
              <w:left w:val="single" w:color="auto" w:sz="4" w:space="0"/>
              <w:bottom w:val="single" w:color="auto" w:sz="4" w:space="0"/>
              <w:right w:val="single" w:color="auto" w:sz="4" w:space="0"/>
            </w:tcBorders>
            <w:vAlign w:val="center"/>
          </w:tcPr>
          <w:p w14:paraId="2175F78A">
            <w:pPr>
              <w:widowControl/>
              <w:autoSpaceDE/>
              <w:autoSpaceDN/>
              <w:spacing w:line="300" w:lineRule="auto"/>
              <w:contextualSpacing/>
              <w:jc w:val="center"/>
              <w:rPr>
                <w:rFonts w:eastAsia="Calibri"/>
                <w:iCs/>
                <w:sz w:val="28"/>
                <w:szCs w:val="28"/>
              </w:rPr>
            </w:pPr>
            <w:r>
              <w:rPr>
                <w:rFonts w:eastAsia="Calibri"/>
                <w:iCs/>
                <w:sz w:val="28"/>
                <w:szCs w:val="28"/>
              </w:rPr>
              <w:t>0,25</w:t>
            </w:r>
          </w:p>
        </w:tc>
      </w:tr>
      <w:tr w14:paraId="74EF4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14:paraId="5FEDAAED">
            <w:pPr>
              <w:widowControl/>
              <w:autoSpaceDE/>
              <w:autoSpaceDN/>
              <w:spacing w:line="300" w:lineRule="auto"/>
              <w:contextualSpacing/>
              <w:rPr>
                <w:rFonts w:eastAsia="Calibri"/>
                <w:b/>
                <w:bCs/>
                <w:iCs/>
                <w:sz w:val="28"/>
                <w:szCs w:val="28"/>
              </w:rPr>
            </w:pPr>
          </w:p>
        </w:tc>
        <w:tc>
          <w:tcPr>
            <w:tcW w:w="8472" w:type="dxa"/>
            <w:gridSpan w:val="2"/>
            <w:tcBorders>
              <w:top w:val="single" w:color="auto" w:sz="4" w:space="0"/>
              <w:left w:val="single" w:color="auto" w:sz="4" w:space="0"/>
              <w:bottom w:val="single" w:color="auto" w:sz="4" w:space="0"/>
              <w:right w:val="single" w:color="auto" w:sz="4" w:space="0"/>
            </w:tcBorders>
          </w:tcPr>
          <w:p w14:paraId="31248175">
            <w:pPr>
              <w:widowControl/>
              <w:autoSpaceDE/>
              <w:autoSpaceDN/>
              <w:spacing w:line="300" w:lineRule="auto"/>
              <w:contextualSpacing/>
              <w:jc w:val="both"/>
              <w:rPr>
                <w:rFonts w:eastAsia="Calibri"/>
                <w:sz w:val="28"/>
                <w:szCs w:val="28"/>
              </w:rPr>
            </w:pPr>
            <w:r>
              <w:rPr>
                <w:rFonts w:eastAsia="Calibri"/>
                <w:sz w:val="28"/>
                <w:szCs w:val="28"/>
              </w:rPr>
              <w:t>e</w:t>
            </w:r>
            <w:r>
              <w:rPr>
                <w:rFonts w:eastAsia="Calibri"/>
                <w:sz w:val="28"/>
                <w:szCs w:val="28"/>
                <w:lang w:val="vi-VN"/>
              </w:rPr>
              <w:t>. Sáng tạo</w:t>
            </w:r>
            <w:r>
              <w:rPr>
                <w:rFonts w:eastAsia="Calibri"/>
                <w:sz w:val="28"/>
                <w:szCs w:val="28"/>
              </w:rPr>
              <w:t>: Bố cục mạch lạc, lời văn  sinh động, sáng tạo.</w:t>
            </w:r>
          </w:p>
          <w:p w14:paraId="265C4CAC">
            <w:pPr>
              <w:widowControl/>
              <w:autoSpaceDE/>
              <w:autoSpaceDN/>
              <w:spacing w:line="300" w:lineRule="auto"/>
              <w:contextualSpacing/>
              <w:jc w:val="both"/>
              <w:rPr>
                <w:rFonts w:eastAsia="Calibri"/>
                <w:sz w:val="28"/>
                <w:szCs w:val="28"/>
                <w:lang w:val="vi-VN"/>
              </w:rPr>
            </w:pPr>
          </w:p>
        </w:tc>
        <w:tc>
          <w:tcPr>
            <w:tcW w:w="895" w:type="dxa"/>
            <w:tcBorders>
              <w:top w:val="single" w:color="auto" w:sz="4" w:space="0"/>
              <w:left w:val="single" w:color="auto" w:sz="4" w:space="0"/>
              <w:bottom w:val="single" w:color="auto" w:sz="4" w:space="0"/>
              <w:right w:val="single" w:color="auto" w:sz="4" w:space="0"/>
            </w:tcBorders>
            <w:vAlign w:val="center"/>
          </w:tcPr>
          <w:p w14:paraId="671F35D6">
            <w:pPr>
              <w:widowControl/>
              <w:autoSpaceDE/>
              <w:autoSpaceDN/>
              <w:spacing w:line="300" w:lineRule="auto"/>
              <w:contextualSpacing/>
              <w:jc w:val="center"/>
              <w:rPr>
                <w:rFonts w:eastAsia="Calibri"/>
                <w:iCs/>
                <w:sz w:val="28"/>
                <w:szCs w:val="28"/>
              </w:rPr>
            </w:pPr>
            <w:r>
              <w:rPr>
                <w:rFonts w:eastAsia="Calibri"/>
                <w:iCs/>
                <w:sz w:val="28"/>
                <w:szCs w:val="28"/>
              </w:rPr>
              <w:t>0,5</w:t>
            </w:r>
          </w:p>
        </w:tc>
      </w:tr>
      <w:tr w14:paraId="19E3E505">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gridBefore w:val="1"/>
          <w:wBefore w:w="57" w:type="dxa"/>
          <w:wAfter w:w="0" w:type="auto"/>
          <w:trHeight w:val="250" w:hRule="atLeast"/>
          <w:jc w:val="center"/>
        </w:trPr>
        <w:tc>
          <w:tcPr>
            <w:tcW w:w="9152" w:type="dxa"/>
            <w:gridSpan w:val="3"/>
          </w:tcPr>
          <w:p w14:paraId="55D2C176">
            <w:pPr>
              <w:widowControl/>
              <w:autoSpaceDE/>
              <w:autoSpaceDN/>
              <w:spacing w:line="300" w:lineRule="auto"/>
              <w:contextualSpacing/>
              <w:rPr>
                <w:rFonts w:eastAsia="Calibri"/>
                <w:b/>
                <w:sz w:val="28"/>
                <w:szCs w:val="28"/>
              </w:rPr>
            </w:pPr>
          </w:p>
        </w:tc>
        <w:tc>
          <w:tcPr>
            <w:tcW w:w="895" w:type="dxa"/>
          </w:tcPr>
          <w:p w14:paraId="0B6DAC08">
            <w:pPr>
              <w:widowControl/>
              <w:autoSpaceDE/>
              <w:autoSpaceDN/>
              <w:spacing w:line="300" w:lineRule="auto"/>
              <w:contextualSpacing/>
              <w:jc w:val="both"/>
              <w:rPr>
                <w:rFonts w:eastAsia="Calibri"/>
                <w:b/>
                <w:sz w:val="28"/>
                <w:szCs w:val="28"/>
                <w:lang w:val="vi-VN"/>
              </w:rPr>
            </w:pPr>
            <w:bookmarkStart w:id="0" w:name="_GoBack"/>
            <w:bookmarkEnd w:id="0"/>
          </w:p>
        </w:tc>
      </w:tr>
    </w:tbl>
    <w:p w14:paraId="5AF99B8E">
      <w:pPr>
        <w:widowControl/>
        <w:autoSpaceDE/>
        <w:autoSpaceDN/>
        <w:spacing w:line="259" w:lineRule="auto"/>
        <w:jc w:val="both"/>
        <w:rPr>
          <w:rFonts w:eastAsia="Calibri"/>
          <w:sz w:val="28"/>
          <w:szCs w:val="28"/>
        </w:rPr>
      </w:pPr>
    </w:p>
    <w:p w14:paraId="6327D8A0">
      <w:pPr>
        <w:spacing w:line="276" w:lineRule="auto"/>
        <w:rPr>
          <w:rFonts w:hint="default" w:ascii="Times New Roman" w:hAnsi="Times New Roman" w:cs="Times New Roman"/>
          <w:sz w:val="26"/>
          <w:lang w:val="en-US"/>
        </w:rPr>
      </w:pPr>
      <w:r>
        <w:rPr>
          <w:rFonts w:hint="default" w:ascii="Times New Roman" w:hAnsi="Times New Roman" w:cs="Times New Roman"/>
          <w:b/>
          <w:bCs/>
          <w:sz w:val="26"/>
          <w:lang w:val="en-US"/>
        </w:rPr>
        <w:t>* Học sinh khuyết tật trí tuệ:</w:t>
      </w:r>
      <w:r>
        <w:rPr>
          <w:rFonts w:hint="default" w:ascii="Times New Roman" w:hAnsi="Times New Roman" w:cs="Times New Roman"/>
          <w:sz w:val="26"/>
          <w:lang w:val="en-US"/>
        </w:rPr>
        <w:t xml:space="preserve"> đánh giá là đạt yêu cầu khi thực hiện được</w:t>
      </w:r>
    </w:p>
    <w:p w14:paraId="44A91F54">
      <w:pPr>
        <w:spacing w:line="276" w:lineRule="auto"/>
        <w:ind w:left="567"/>
        <w:rPr>
          <w:rFonts w:hint="default" w:ascii="Times New Roman" w:hAnsi="Times New Roman" w:cs="Times New Roman"/>
          <w:sz w:val="26"/>
          <w:lang w:val="en-US"/>
        </w:rPr>
      </w:pPr>
      <w:r>
        <w:rPr>
          <w:rFonts w:hint="default" w:ascii="Times New Roman" w:hAnsi="Times New Roman" w:cs="Times New Roman"/>
          <w:sz w:val="26"/>
          <w:lang w:val="en-US"/>
        </w:rPr>
        <w:t>- Đọc hiểu được văn bản, hoàn thành được các câu hỏi phần Đọc hiểu.</w:t>
      </w:r>
    </w:p>
    <w:p w14:paraId="6036C1D1">
      <w:pPr>
        <w:spacing w:line="276" w:lineRule="auto"/>
        <w:ind w:left="567"/>
        <w:rPr>
          <w:rFonts w:hint="default" w:ascii="Times New Roman" w:hAnsi="Times New Roman" w:cs="Times New Roman"/>
          <w:sz w:val="26"/>
          <w:lang w:val="en-US"/>
        </w:rPr>
      </w:pPr>
      <w:r>
        <w:rPr>
          <w:rFonts w:hint="default" w:ascii="Times New Roman" w:hAnsi="Times New Roman" w:cs="Times New Roman"/>
          <w:sz w:val="26"/>
          <w:lang w:val="en-US"/>
        </w:rPr>
        <w:t xml:space="preserve">- Biết viết họ và tên, lớp, trường. </w:t>
      </w:r>
    </w:p>
    <w:p w14:paraId="3400D71F">
      <w:pPr>
        <w:spacing w:line="276" w:lineRule="auto"/>
        <w:ind w:left="567"/>
        <w:rPr>
          <w:b/>
          <w:sz w:val="26"/>
          <w:szCs w:val="28"/>
        </w:rPr>
      </w:pPr>
      <w:r>
        <w:rPr>
          <w:rFonts w:hint="default" w:ascii="Times New Roman" w:hAnsi="Times New Roman" w:cs="Times New Roman"/>
          <w:sz w:val="26"/>
          <w:lang w:val="en-US"/>
        </w:rPr>
        <w:t xml:space="preserve">- Trình bày câu trả lời rõ ràng. </w:t>
      </w:r>
    </w:p>
    <w:p w14:paraId="1419839F">
      <w:pPr>
        <w:widowControl/>
        <w:autoSpaceDE/>
        <w:autoSpaceDN/>
        <w:rPr>
          <w:rFonts w:eastAsia="Calibri"/>
          <w:sz w:val="28"/>
          <w:szCs w:val="28"/>
          <w:lang w:val="vi-VN"/>
        </w:rPr>
      </w:pPr>
    </w:p>
    <w:p w14:paraId="3096C1CF">
      <w:pPr>
        <w:widowControl/>
        <w:autoSpaceDE/>
        <w:autoSpaceDN/>
        <w:spacing w:after="160" w:line="256" w:lineRule="auto"/>
        <w:rPr>
          <w:rFonts w:eastAsia="Calibri"/>
          <w:sz w:val="28"/>
          <w:szCs w:val="28"/>
        </w:rPr>
      </w:pPr>
    </w:p>
    <w:p w14:paraId="6F512BC1">
      <w:pPr>
        <w:rPr>
          <w:rFonts w:eastAsia="Calibri"/>
          <w:sz w:val="28"/>
          <w:szCs w:val="28"/>
        </w:rPr>
      </w:pPr>
    </w:p>
    <w:sectPr>
      <w:pgSz w:w="11910" w:h="16850"/>
      <w:pgMar w:top="851" w:right="851" w:bottom="851"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icrosoft YaHe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75EF8A"/>
    <w:multiLevelType w:val="singleLevel"/>
    <w:tmpl w:val="1775EF8A"/>
    <w:lvl w:ilvl="0" w:tentative="0">
      <w:start w:val="1"/>
      <w:numFmt w:val="lowerLetter"/>
      <w:suff w:val="space"/>
      <w:lvlText w:val="%1."/>
      <w:lvlJc w:val="left"/>
    </w:lvl>
  </w:abstractNum>
  <w:abstractNum w:abstractNumId="1">
    <w:nsid w:val="323C68FF"/>
    <w:multiLevelType w:val="multilevel"/>
    <w:tmpl w:val="323C68FF"/>
    <w:lvl w:ilvl="0" w:tentative="0">
      <w:start w:val="0"/>
      <w:numFmt w:val="bullet"/>
      <w:lvlText w:val="-"/>
      <w:lvlJc w:val="left"/>
      <w:pPr>
        <w:ind w:left="208" w:hanging="152"/>
      </w:pPr>
      <w:rPr>
        <w:rFonts w:hint="default" w:ascii="Times New Roman" w:hAnsi="Times New Roman" w:eastAsia="Times New Roman" w:cs="Times New Roman"/>
        <w:b w:val="0"/>
        <w:bCs w:val="0"/>
        <w:i w:val="0"/>
        <w:iCs w:val="0"/>
        <w:spacing w:val="0"/>
        <w:w w:val="99"/>
        <w:sz w:val="26"/>
        <w:szCs w:val="26"/>
        <w:lang w:eastAsia="en-US" w:bidi="ar-SA"/>
      </w:rPr>
    </w:lvl>
    <w:lvl w:ilvl="1" w:tentative="0">
      <w:start w:val="0"/>
      <w:numFmt w:val="bullet"/>
      <w:lvlText w:val="•"/>
      <w:lvlJc w:val="left"/>
      <w:pPr>
        <w:ind w:left="993" w:hanging="152"/>
      </w:pPr>
      <w:rPr>
        <w:rFonts w:hint="default"/>
        <w:lang w:eastAsia="en-US" w:bidi="ar-SA"/>
      </w:rPr>
    </w:lvl>
    <w:lvl w:ilvl="2" w:tentative="0">
      <w:start w:val="0"/>
      <w:numFmt w:val="bullet"/>
      <w:lvlText w:val="•"/>
      <w:lvlJc w:val="left"/>
      <w:pPr>
        <w:ind w:left="1787" w:hanging="152"/>
      </w:pPr>
      <w:rPr>
        <w:rFonts w:hint="default"/>
        <w:lang w:eastAsia="en-US" w:bidi="ar-SA"/>
      </w:rPr>
    </w:lvl>
    <w:lvl w:ilvl="3" w:tentative="0">
      <w:start w:val="0"/>
      <w:numFmt w:val="bullet"/>
      <w:lvlText w:val="•"/>
      <w:lvlJc w:val="left"/>
      <w:pPr>
        <w:ind w:left="2580" w:hanging="152"/>
      </w:pPr>
      <w:rPr>
        <w:rFonts w:hint="default"/>
        <w:lang w:eastAsia="en-US" w:bidi="ar-SA"/>
      </w:rPr>
    </w:lvl>
    <w:lvl w:ilvl="4" w:tentative="0">
      <w:start w:val="0"/>
      <w:numFmt w:val="bullet"/>
      <w:lvlText w:val="•"/>
      <w:lvlJc w:val="left"/>
      <w:pPr>
        <w:ind w:left="3374" w:hanging="152"/>
      </w:pPr>
      <w:rPr>
        <w:rFonts w:hint="default"/>
        <w:lang w:eastAsia="en-US" w:bidi="ar-SA"/>
      </w:rPr>
    </w:lvl>
    <w:lvl w:ilvl="5" w:tentative="0">
      <w:start w:val="0"/>
      <w:numFmt w:val="bullet"/>
      <w:lvlText w:val="•"/>
      <w:lvlJc w:val="left"/>
      <w:pPr>
        <w:ind w:left="4168" w:hanging="152"/>
      </w:pPr>
      <w:rPr>
        <w:rFonts w:hint="default"/>
        <w:lang w:eastAsia="en-US" w:bidi="ar-SA"/>
      </w:rPr>
    </w:lvl>
    <w:lvl w:ilvl="6" w:tentative="0">
      <w:start w:val="0"/>
      <w:numFmt w:val="bullet"/>
      <w:lvlText w:val="•"/>
      <w:lvlJc w:val="left"/>
      <w:pPr>
        <w:ind w:left="4961" w:hanging="152"/>
      </w:pPr>
      <w:rPr>
        <w:rFonts w:hint="default"/>
        <w:lang w:eastAsia="en-US" w:bidi="ar-SA"/>
      </w:rPr>
    </w:lvl>
    <w:lvl w:ilvl="7" w:tentative="0">
      <w:start w:val="0"/>
      <w:numFmt w:val="bullet"/>
      <w:lvlText w:val="•"/>
      <w:lvlJc w:val="left"/>
      <w:pPr>
        <w:ind w:left="5755" w:hanging="152"/>
      </w:pPr>
      <w:rPr>
        <w:rFonts w:hint="default"/>
        <w:lang w:eastAsia="en-US" w:bidi="ar-SA"/>
      </w:rPr>
    </w:lvl>
    <w:lvl w:ilvl="8" w:tentative="0">
      <w:start w:val="0"/>
      <w:numFmt w:val="bullet"/>
      <w:lvlText w:val="•"/>
      <w:lvlJc w:val="left"/>
      <w:pPr>
        <w:ind w:left="6548" w:hanging="152"/>
      </w:pPr>
      <w:rPr>
        <w:rFonts w:hint="default"/>
        <w:lang w:eastAsia="en-US" w:bidi="ar-SA"/>
      </w:rPr>
    </w:lvl>
  </w:abstractNum>
  <w:abstractNum w:abstractNumId="2">
    <w:nsid w:val="3570461C"/>
    <w:multiLevelType w:val="multilevel"/>
    <w:tmpl w:val="3570461C"/>
    <w:lvl w:ilvl="0" w:tentative="0">
      <w:start w:val="0"/>
      <w:numFmt w:val="bullet"/>
      <w:lvlText w:val="-"/>
      <w:lvlJc w:val="left"/>
      <w:pPr>
        <w:ind w:left="107" w:hanging="228"/>
      </w:pPr>
      <w:rPr>
        <w:rFonts w:hint="default" w:ascii="Times New Roman" w:hAnsi="Times New Roman" w:eastAsia="Times New Roman" w:cs="Times New Roman"/>
        <w:b w:val="0"/>
        <w:bCs w:val="0"/>
        <w:i w:val="0"/>
        <w:iCs w:val="0"/>
        <w:spacing w:val="0"/>
        <w:w w:val="99"/>
        <w:sz w:val="26"/>
        <w:szCs w:val="26"/>
        <w:lang w:eastAsia="en-US" w:bidi="ar-SA"/>
      </w:rPr>
    </w:lvl>
    <w:lvl w:ilvl="1" w:tentative="0">
      <w:start w:val="0"/>
      <w:numFmt w:val="bullet"/>
      <w:lvlText w:val="•"/>
      <w:lvlJc w:val="left"/>
      <w:pPr>
        <w:ind w:left="471" w:hanging="228"/>
      </w:pPr>
      <w:rPr>
        <w:rFonts w:hint="default"/>
        <w:lang w:eastAsia="en-US" w:bidi="ar-SA"/>
      </w:rPr>
    </w:lvl>
    <w:lvl w:ilvl="2" w:tentative="0">
      <w:start w:val="0"/>
      <w:numFmt w:val="bullet"/>
      <w:lvlText w:val="•"/>
      <w:lvlJc w:val="left"/>
      <w:pPr>
        <w:ind w:left="843" w:hanging="228"/>
      </w:pPr>
      <w:rPr>
        <w:rFonts w:hint="default"/>
        <w:lang w:eastAsia="en-US" w:bidi="ar-SA"/>
      </w:rPr>
    </w:lvl>
    <w:lvl w:ilvl="3" w:tentative="0">
      <w:start w:val="0"/>
      <w:numFmt w:val="bullet"/>
      <w:lvlText w:val="•"/>
      <w:lvlJc w:val="left"/>
      <w:pPr>
        <w:ind w:left="1215" w:hanging="228"/>
      </w:pPr>
      <w:rPr>
        <w:rFonts w:hint="default"/>
        <w:lang w:eastAsia="en-US" w:bidi="ar-SA"/>
      </w:rPr>
    </w:lvl>
    <w:lvl w:ilvl="4" w:tentative="0">
      <w:start w:val="0"/>
      <w:numFmt w:val="bullet"/>
      <w:lvlText w:val="•"/>
      <w:lvlJc w:val="left"/>
      <w:pPr>
        <w:ind w:left="1587" w:hanging="228"/>
      </w:pPr>
      <w:rPr>
        <w:rFonts w:hint="default"/>
        <w:lang w:eastAsia="en-US" w:bidi="ar-SA"/>
      </w:rPr>
    </w:lvl>
    <w:lvl w:ilvl="5" w:tentative="0">
      <w:start w:val="0"/>
      <w:numFmt w:val="bullet"/>
      <w:lvlText w:val="•"/>
      <w:lvlJc w:val="left"/>
      <w:pPr>
        <w:ind w:left="1959" w:hanging="228"/>
      </w:pPr>
      <w:rPr>
        <w:rFonts w:hint="default"/>
        <w:lang w:eastAsia="en-US" w:bidi="ar-SA"/>
      </w:rPr>
    </w:lvl>
    <w:lvl w:ilvl="6" w:tentative="0">
      <w:start w:val="0"/>
      <w:numFmt w:val="bullet"/>
      <w:lvlText w:val="•"/>
      <w:lvlJc w:val="left"/>
      <w:pPr>
        <w:ind w:left="2331" w:hanging="228"/>
      </w:pPr>
      <w:rPr>
        <w:rFonts w:hint="default"/>
        <w:lang w:eastAsia="en-US" w:bidi="ar-SA"/>
      </w:rPr>
    </w:lvl>
    <w:lvl w:ilvl="7" w:tentative="0">
      <w:start w:val="0"/>
      <w:numFmt w:val="bullet"/>
      <w:lvlText w:val="•"/>
      <w:lvlJc w:val="left"/>
      <w:pPr>
        <w:ind w:left="2703" w:hanging="228"/>
      </w:pPr>
      <w:rPr>
        <w:rFonts w:hint="default"/>
        <w:lang w:eastAsia="en-US" w:bidi="ar-SA"/>
      </w:rPr>
    </w:lvl>
    <w:lvl w:ilvl="8" w:tentative="0">
      <w:start w:val="0"/>
      <w:numFmt w:val="bullet"/>
      <w:lvlText w:val="•"/>
      <w:lvlJc w:val="left"/>
      <w:pPr>
        <w:ind w:left="3075" w:hanging="228"/>
      </w:pPr>
      <w:rPr>
        <w:rFonts w:hint="default"/>
        <w:lang w:eastAsia="en-US" w:bidi="ar-S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cumentProtection w:enforcement="0"/>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FF0"/>
    <w:rsid w:val="000035BE"/>
    <w:rsid w:val="0000759F"/>
    <w:rsid w:val="0003201D"/>
    <w:rsid w:val="000361E8"/>
    <w:rsid w:val="00060EF6"/>
    <w:rsid w:val="00062677"/>
    <w:rsid w:val="00066B53"/>
    <w:rsid w:val="0008792E"/>
    <w:rsid w:val="000A2C74"/>
    <w:rsid w:val="000A2CE5"/>
    <w:rsid w:val="000A4D71"/>
    <w:rsid w:val="000B0952"/>
    <w:rsid w:val="000C09FC"/>
    <w:rsid w:val="000E5CCE"/>
    <w:rsid w:val="00115AE5"/>
    <w:rsid w:val="00116E38"/>
    <w:rsid w:val="00152AD9"/>
    <w:rsid w:val="0019609F"/>
    <w:rsid w:val="001A36BB"/>
    <w:rsid w:val="001A75D1"/>
    <w:rsid w:val="001D1145"/>
    <w:rsid w:val="001E0C0D"/>
    <w:rsid w:val="00203140"/>
    <w:rsid w:val="00223DA2"/>
    <w:rsid w:val="00244DE0"/>
    <w:rsid w:val="00284C1E"/>
    <w:rsid w:val="00294BA4"/>
    <w:rsid w:val="002A2030"/>
    <w:rsid w:val="002B1DBF"/>
    <w:rsid w:val="002E237B"/>
    <w:rsid w:val="002E2BFD"/>
    <w:rsid w:val="002F0B09"/>
    <w:rsid w:val="00304F40"/>
    <w:rsid w:val="0030681C"/>
    <w:rsid w:val="0031190B"/>
    <w:rsid w:val="00323B61"/>
    <w:rsid w:val="00327CBE"/>
    <w:rsid w:val="003330CE"/>
    <w:rsid w:val="003554C6"/>
    <w:rsid w:val="00361E1A"/>
    <w:rsid w:val="00367A26"/>
    <w:rsid w:val="00376925"/>
    <w:rsid w:val="00397FF4"/>
    <w:rsid w:val="003A258B"/>
    <w:rsid w:val="003D3648"/>
    <w:rsid w:val="00414455"/>
    <w:rsid w:val="00416BF2"/>
    <w:rsid w:val="0046529F"/>
    <w:rsid w:val="00493610"/>
    <w:rsid w:val="004A3B01"/>
    <w:rsid w:val="004B0DD1"/>
    <w:rsid w:val="004B7E34"/>
    <w:rsid w:val="004C00D9"/>
    <w:rsid w:val="004D5405"/>
    <w:rsid w:val="004E0136"/>
    <w:rsid w:val="004E7F69"/>
    <w:rsid w:val="004F0825"/>
    <w:rsid w:val="004F363C"/>
    <w:rsid w:val="00507176"/>
    <w:rsid w:val="0052730C"/>
    <w:rsid w:val="005301BF"/>
    <w:rsid w:val="00563619"/>
    <w:rsid w:val="00572313"/>
    <w:rsid w:val="00585AC4"/>
    <w:rsid w:val="0059604F"/>
    <w:rsid w:val="005B105D"/>
    <w:rsid w:val="005B59FE"/>
    <w:rsid w:val="005C1370"/>
    <w:rsid w:val="005C273E"/>
    <w:rsid w:val="005F30A5"/>
    <w:rsid w:val="005F6C41"/>
    <w:rsid w:val="00605C2E"/>
    <w:rsid w:val="00620A4A"/>
    <w:rsid w:val="00634921"/>
    <w:rsid w:val="006407EE"/>
    <w:rsid w:val="00646AFD"/>
    <w:rsid w:val="0065122B"/>
    <w:rsid w:val="0067461A"/>
    <w:rsid w:val="00675A6E"/>
    <w:rsid w:val="00686536"/>
    <w:rsid w:val="006D6CC5"/>
    <w:rsid w:val="006E0CF9"/>
    <w:rsid w:val="00702D77"/>
    <w:rsid w:val="00712D57"/>
    <w:rsid w:val="0071665B"/>
    <w:rsid w:val="00723102"/>
    <w:rsid w:val="00725762"/>
    <w:rsid w:val="0072699A"/>
    <w:rsid w:val="007606FD"/>
    <w:rsid w:val="00763502"/>
    <w:rsid w:val="0077484C"/>
    <w:rsid w:val="00784B35"/>
    <w:rsid w:val="00795BAC"/>
    <w:rsid w:val="007A62FB"/>
    <w:rsid w:val="007C63A7"/>
    <w:rsid w:val="007C7F8C"/>
    <w:rsid w:val="007D365B"/>
    <w:rsid w:val="0080326B"/>
    <w:rsid w:val="008343BE"/>
    <w:rsid w:val="00852AB4"/>
    <w:rsid w:val="00857C4B"/>
    <w:rsid w:val="00866CA2"/>
    <w:rsid w:val="0087114A"/>
    <w:rsid w:val="00877A05"/>
    <w:rsid w:val="00893D28"/>
    <w:rsid w:val="008A5743"/>
    <w:rsid w:val="008D0F70"/>
    <w:rsid w:val="008D7011"/>
    <w:rsid w:val="008E6AA3"/>
    <w:rsid w:val="008F379F"/>
    <w:rsid w:val="008F5204"/>
    <w:rsid w:val="0090321B"/>
    <w:rsid w:val="00907A80"/>
    <w:rsid w:val="00916A27"/>
    <w:rsid w:val="00926A5E"/>
    <w:rsid w:val="009422F8"/>
    <w:rsid w:val="00945FF0"/>
    <w:rsid w:val="0094755C"/>
    <w:rsid w:val="009532C3"/>
    <w:rsid w:val="0095463C"/>
    <w:rsid w:val="00960A60"/>
    <w:rsid w:val="00961F8D"/>
    <w:rsid w:val="00962BAC"/>
    <w:rsid w:val="00971EB0"/>
    <w:rsid w:val="00973EBC"/>
    <w:rsid w:val="00983698"/>
    <w:rsid w:val="00997224"/>
    <w:rsid w:val="009C1557"/>
    <w:rsid w:val="009C1D84"/>
    <w:rsid w:val="009D6514"/>
    <w:rsid w:val="009E301A"/>
    <w:rsid w:val="00A017AC"/>
    <w:rsid w:val="00A06D34"/>
    <w:rsid w:val="00A340B6"/>
    <w:rsid w:val="00A42410"/>
    <w:rsid w:val="00A562ED"/>
    <w:rsid w:val="00A73C57"/>
    <w:rsid w:val="00A834FD"/>
    <w:rsid w:val="00A926F7"/>
    <w:rsid w:val="00AB176F"/>
    <w:rsid w:val="00AB2D1E"/>
    <w:rsid w:val="00AB35D4"/>
    <w:rsid w:val="00AB3C2B"/>
    <w:rsid w:val="00AC1CCE"/>
    <w:rsid w:val="00AC58C2"/>
    <w:rsid w:val="00AC6543"/>
    <w:rsid w:val="00AE6BCE"/>
    <w:rsid w:val="00B036F7"/>
    <w:rsid w:val="00B03DBF"/>
    <w:rsid w:val="00B31E9C"/>
    <w:rsid w:val="00B3494B"/>
    <w:rsid w:val="00B40FBD"/>
    <w:rsid w:val="00B43B6C"/>
    <w:rsid w:val="00B938E4"/>
    <w:rsid w:val="00BA7BB3"/>
    <w:rsid w:val="00BF3FEB"/>
    <w:rsid w:val="00C03853"/>
    <w:rsid w:val="00C100A0"/>
    <w:rsid w:val="00C22230"/>
    <w:rsid w:val="00C46C4A"/>
    <w:rsid w:val="00C5260E"/>
    <w:rsid w:val="00C658A1"/>
    <w:rsid w:val="00C84B34"/>
    <w:rsid w:val="00CB058F"/>
    <w:rsid w:val="00CB1371"/>
    <w:rsid w:val="00CC1FB7"/>
    <w:rsid w:val="00CC6544"/>
    <w:rsid w:val="00CD7369"/>
    <w:rsid w:val="00CF3496"/>
    <w:rsid w:val="00CF3FF4"/>
    <w:rsid w:val="00D010AF"/>
    <w:rsid w:val="00D05FE0"/>
    <w:rsid w:val="00D5268E"/>
    <w:rsid w:val="00DA060B"/>
    <w:rsid w:val="00E04AF2"/>
    <w:rsid w:val="00E067C9"/>
    <w:rsid w:val="00E069BB"/>
    <w:rsid w:val="00E30CFF"/>
    <w:rsid w:val="00E53F91"/>
    <w:rsid w:val="00E7248F"/>
    <w:rsid w:val="00E77833"/>
    <w:rsid w:val="00E855F6"/>
    <w:rsid w:val="00EA02DD"/>
    <w:rsid w:val="00EA6557"/>
    <w:rsid w:val="00EA6D39"/>
    <w:rsid w:val="00EB1877"/>
    <w:rsid w:val="00EB3FFC"/>
    <w:rsid w:val="00EE4AAF"/>
    <w:rsid w:val="00F15D9A"/>
    <w:rsid w:val="00F22422"/>
    <w:rsid w:val="00F31FBE"/>
    <w:rsid w:val="00F349B7"/>
    <w:rsid w:val="00F4597E"/>
    <w:rsid w:val="00F540F0"/>
    <w:rsid w:val="00F63A10"/>
    <w:rsid w:val="00F74765"/>
    <w:rsid w:val="00F81425"/>
    <w:rsid w:val="00F83658"/>
    <w:rsid w:val="00FA1467"/>
    <w:rsid w:val="00FB2474"/>
    <w:rsid w:val="00FC4F2A"/>
    <w:rsid w:val="00FC517A"/>
    <w:rsid w:val="00FD7EBC"/>
    <w:rsid w:val="00FE20C2"/>
    <w:rsid w:val="00FF4610"/>
    <w:rsid w:val="06BC38D1"/>
    <w:rsid w:val="072A7CDD"/>
    <w:rsid w:val="0EF92173"/>
    <w:rsid w:val="18DF0527"/>
    <w:rsid w:val="1EFE5B71"/>
    <w:rsid w:val="2CC14E7A"/>
    <w:rsid w:val="2E982CE5"/>
    <w:rsid w:val="4D367C7B"/>
    <w:rsid w:val="65D90760"/>
    <w:rsid w:val="74320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en-US" w:eastAsia="en-US" w:bidi="ar-SA"/>
    </w:rPr>
  </w:style>
  <w:style w:type="paragraph" w:styleId="2">
    <w:name w:val="heading 1"/>
    <w:basedOn w:val="1"/>
    <w:link w:val="27"/>
    <w:qFormat/>
    <w:uiPriority w:val="1"/>
    <w:pPr>
      <w:spacing w:before="48"/>
      <w:ind w:left="1360"/>
      <w:outlineLvl w:val="0"/>
    </w:pPr>
    <w:rPr>
      <w:sz w:val="28"/>
      <w:szCs w:val="28"/>
    </w:rPr>
  </w:style>
  <w:style w:type="paragraph" w:styleId="3">
    <w:name w:val="heading 2"/>
    <w:basedOn w:val="1"/>
    <w:qFormat/>
    <w:uiPriority w:val="1"/>
    <w:pPr>
      <w:ind w:left="640"/>
      <w:outlineLvl w:val="1"/>
    </w:pPr>
    <w:rPr>
      <w:b/>
      <w:bCs/>
      <w:sz w:val="26"/>
      <w:szCs w:val="26"/>
    </w:rPr>
  </w:style>
  <w:style w:type="character" w:default="1" w:styleId="4">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26"/>
    <w:semiHidden/>
    <w:unhideWhenUsed/>
    <w:qFormat/>
    <w:uiPriority w:val="99"/>
    <w:rPr>
      <w:rFonts w:ascii="Tahoma" w:hAnsi="Tahoma" w:cs="Tahoma"/>
      <w:sz w:val="16"/>
      <w:szCs w:val="16"/>
    </w:rPr>
  </w:style>
  <w:style w:type="paragraph" w:styleId="7">
    <w:name w:val="Body Text"/>
    <w:basedOn w:val="1"/>
    <w:link w:val="28"/>
    <w:qFormat/>
    <w:uiPriority w:val="1"/>
    <w:pPr>
      <w:ind w:left="640"/>
    </w:pPr>
    <w:rPr>
      <w:sz w:val="26"/>
      <w:szCs w:val="26"/>
    </w:rPr>
  </w:style>
  <w:style w:type="character" w:styleId="8">
    <w:name w:val="annotation reference"/>
    <w:basedOn w:val="4"/>
    <w:semiHidden/>
    <w:unhideWhenUsed/>
    <w:qFormat/>
    <w:uiPriority w:val="99"/>
    <w:rPr>
      <w:sz w:val="16"/>
      <w:szCs w:val="16"/>
    </w:rPr>
  </w:style>
  <w:style w:type="paragraph" w:styleId="9">
    <w:name w:val="annotation text"/>
    <w:basedOn w:val="1"/>
    <w:link w:val="36"/>
    <w:unhideWhenUsed/>
    <w:qFormat/>
    <w:uiPriority w:val="99"/>
    <w:pPr>
      <w:widowControl/>
      <w:autoSpaceDE/>
      <w:autoSpaceDN/>
      <w:spacing w:after="160" w:line="259" w:lineRule="auto"/>
    </w:pPr>
    <w:rPr>
      <w:rFonts w:ascii="Calibri" w:hAnsi="Calibri" w:eastAsia="Calibri"/>
      <w:sz w:val="20"/>
      <w:szCs w:val="20"/>
    </w:rPr>
  </w:style>
  <w:style w:type="paragraph" w:styleId="10">
    <w:name w:val="annotation subject"/>
    <w:basedOn w:val="9"/>
    <w:next w:val="9"/>
    <w:link w:val="42"/>
    <w:semiHidden/>
    <w:unhideWhenUsed/>
    <w:qFormat/>
    <w:uiPriority w:val="99"/>
    <w:pPr>
      <w:widowControl w:val="0"/>
      <w:autoSpaceDE w:val="0"/>
      <w:autoSpaceDN w:val="0"/>
      <w:spacing w:after="0" w:line="240" w:lineRule="auto"/>
    </w:pPr>
    <w:rPr>
      <w:rFonts w:ascii="Times New Roman" w:hAnsi="Times New Roman" w:eastAsia="Times New Roman"/>
      <w:b/>
      <w:bCs/>
      <w:lang w:val="vi"/>
    </w:rPr>
  </w:style>
  <w:style w:type="character" w:styleId="11">
    <w:name w:val="Emphasis"/>
    <w:qFormat/>
    <w:uiPriority w:val="20"/>
    <w:rPr>
      <w:i/>
      <w:iCs/>
    </w:rPr>
  </w:style>
  <w:style w:type="paragraph" w:styleId="12">
    <w:name w:val="footer"/>
    <w:basedOn w:val="1"/>
    <w:link w:val="31"/>
    <w:unhideWhenUsed/>
    <w:qFormat/>
    <w:uiPriority w:val="99"/>
    <w:pPr>
      <w:tabs>
        <w:tab w:val="center" w:pos="4680"/>
        <w:tab w:val="right" w:pos="9360"/>
      </w:tabs>
    </w:pPr>
    <w:rPr>
      <w:lang w:val="vi"/>
    </w:rPr>
  </w:style>
  <w:style w:type="paragraph" w:styleId="13">
    <w:name w:val="footnote text"/>
    <w:basedOn w:val="1"/>
    <w:link w:val="46"/>
    <w:semiHidden/>
    <w:unhideWhenUsed/>
    <w:qFormat/>
    <w:uiPriority w:val="99"/>
    <w:rPr>
      <w:sz w:val="20"/>
      <w:szCs w:val="20"/>
    </w:rPr>
  </w:style>
  <w:style w:type="paragraph" w:styleId="14">
    <w:name w:val="header"/>
    <w:basedOn w:val="1"/>
    <w:link w:val="30"/>
    <w:unhideWhenUsed/>
    <w:qFormat/>
    <w:uiPriority w:val="99"/>
    <w:pPr>
      <w:tabs>
        <w:tab w:val="center" w:pos="4680"/>
        <w:tab w:val="right" w:pos="9360"/>
      </w:tabs>
    </w:pPr>
    <w:rPr>
      <w:lang w:val="vi"/>
    </w:rPr>
  </w:style>
  <w:style w:type="character" w:styleId="15">
    <w:name w:val="Hyperlink"/>
    <w:unhideWhenUsed/>
    <w:qFormat/>
    <w:uiPriority w:val="99"/>
    <w:rPr>
      <w:color w:val="0000FF"/>
      <w:u w:val="single"/>
    </w:rPr>
  </w:style>
  <w:style w:type="paragraph" w:styleId="16">
    <w:name w:val="Normal (Web)"/>
    <w:basedOn w:val="1"/>
    <w:link w:val="39"/>
    <w:unhideWhenUsed/>
    <w:qFormat/>
    <w:uiPriority w:val="99"/>
    <w:pPr>
      <w:widowControl/>
      <w:autoSpaceDE/>
      <w:autoSpaceDN/>
      <w:spacing w:before="100" w:beforeAutospacing="1" w:after="100" w:afterAutospacing="1"/>
    </w:pPr>
    <w:rPr>
      <w:sz w:val="24"/>
      <w:szCs w:val="24"/>
      <w:lang w:val="vi-VN" w:eastAsia="vi-VN"/>
    </w:rPr>
  </w:style>
  <w:style w:type="character" w:styleId="17">
    <w:name w:val="Strong"/>
    <w:qFormat/>
    <w:uiPriority w:val="22"/>
    <w:rPr>
      <w:b/>
      <w:bCs/>
    </w:rPr>
  </w:style>
  <w:style w:type="table" w:styleId="18">
    <w:name w:val="Table Grid"/>
    <w:basedOn w:val="5"/>
    <w:qFormat/>
    <w:uiPriority w:val="39"/>
    <w:pPr>
      <w:widowControl/>
      <w:autoSpaceDE/>
      <w:autoSpaceDN/>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9">
    <w:name w:val="List Paragraph"/>
    <w:basedOn w:val="1"/>
    <w:qFormat/>
    <w:uiPriority w:val="34"/>
    <w:pPr>
      <w:ind w:left="640" w:hanging="154"/>
    </w:pPr>
  </w:style>
  <w:style w:type="paragraph" w:customStyle="1" w:styleId="20">
    <w:name w:val="Table Paragraph"/>
    <w:basedOn w:val="1"/>
    <w:qFormat/>
    <w:uiPriority w:val="1"/>
  </w:style>
  <w:style w:type="paragraph" w:styleId="21">
    <w:name w:val="No Spacing"/>
    <w:qFormat/>
    <w:uiPriority w:val="0"/>
    <w:pPr>
      <w:widowControl/>
      <w:autoSpaceDE/>
      <w:autoSpaceDN/>
    </w:pPr>
    <w:rPr>
      <w:rFonts w:ascii="Times New Roman" w:hAnsi="Times New Roman" w:eastAsia="Calibri" w:cs="Times New Roman"/>
      <w:sz w:val="28"/>
      <w:szCs w:val="22"/>
      <w:lang w:val="en-US" w:eastAsia="en-US" w:bidi="ar-SA"/>
    </w:rPr>
  </w:style>
  <w:style w:type="paragraph" w:customStyle="1" w:styleId="22">
    <w:name w:val="HTML Top of Form"/>
    <w:basedOn w:val="1"/>
    <w:next w:val="1"/>
    <w:link w:val="23"/>
    <w:semiHidden/>
    <w:unhideWhenUsed/>
    <w:qFormat/>
    <w:uiPriority w:val="99"/>
    <w:pPr>
      <w:pBdr>
        <w:bottom w:val="single" w:color="auto" w:sz="6" w:space="1"/>
      </w:pBdr>
      <w:jc w:val="center"/>
    </w:pPr>
    <w:rPr>
      <w:rFonts w:ascii="Arial" w:hAnsi="Arial" w:cs="Arial"/>
      <w:vanish/>
      <w:sz w:val="16"/>
      <w:szCs w:val="16"/>
    </w:rPr>
  </w:style>
  <w:style w:type="character" w:customStyle="1" w:styleId="23">
    <w:name w:val="z-Top of Form Char"/>
    <w:basedOn w:val="4"/>
    <w:link w:val="22"/>
    <w:semiHidden/>
    <w:qFormat/>
    <w:uiPriority w:val="99"/>
    <w:rPr>
      <w:rFonts w:ascii="Arial" w:hAnsi="Arial" w:eastAsia="Times New Roman" w:cs="Arial"/>
      <w:vanish/>
      <w:sz w:val="16"/>
      <w:szCs w:val="16"/>
    </w:rPr>
  </w:style>
  <w:style w:type="paragraph" w:customStyle="1" w:styleId="24">
    <w:name w:val="HTML Bottom of Form"/>
    <w:basedOn w:val="1"/>
    <w:next w:val="1"/>
    <w:link w:val="25"/>
    <w:semiHidden/>
    <w:unhideWhenUsed/>
    <w:qFormat/>
    <w:uiPriority w:val="99"/>
    <w:pPr>
      <w:pBdr>
        <w:top w:val="single" w:color="auto" w:sz="6" w:space="1"/>
      </w:pBdr>
      <w:jc w:val="center"/>
    </w:pPr>
    <w:rPr>
      <w:rFonts w:ascii="Arial" w:hAnsi="Arial" w:cs="Arial"/>
      <w:vanish/>
      <w:sz w:val="16"/>
      <w:szCs w:val="16"/>
    </w:rPr>
  </w:style>
  <w:style w:type="character" w:customStyle="1" w:styleId="25">
    <w:name w:val="z-Bottom of Form Char"/>
    <w:basedOn w:val="4"/>
    <w:link w:val="24"/>
    <w:semiHidden/>
    <w:qFormat/>
    <w:uiPriority w:val="99"/>
    <w:rPr>
      <w:rFonts w:ascii="Arial" w:hAnsi="Arial" w:eastAsia="Times New Roman" w:cs="Arial"/>
      <w:vanish/>
      <w:sz w:val="16"/>
      <w:szCs w:val="16"/>
    </w:rPr>
  </w:style>
  <w:style w:type="character" w:customStyle="1" w:styleId="26">
    <w:name w:val="Balloon Text Char"/>
    <w:basedOn w:val="4"/>
    <w:link w:val="6"/>
    <w:semiHidden/>
    <w:qFormat/>
    <w:uiPriority w:val="99"/>
    <w:rPr>
      <w:rFonts w:ascii="Tahoma" w:hAnsi="Tahoma" w:eastAsia="Times New Roman" w:cs="Tahoma"/>
      <w:sz w:val="16"/>
      <w:szCs w:val="16"/>
    </w:rPr>
  </w:style>
  <w:style w:type="character" w:customStyle="1" w:styleId="27">
    <w:name w:val="Heading 1 Char"/>
    <w:basedOn w:val="4"/>
    <w:link w:val="2"/>
    <w:qFormat/>
    <w:uiPriority w:val="1"/>
    <w:rPr>
      <w:rFonts w:ascii="Times New Roman" w:hAnsi="Times New Roman" w:eastAsia="Times New Roman" w:cs="Times New Roman"/>
      <w:sz w:val="28"/>
      <w:szCs w:val="28"/>
    </w:rPr>
  </w:style>
  <w:style w:type="character" w:customStyle="1" w:styleId="28">
    <w:name w:val="Body Text Char"/>
    <w:basedOn w:val="4"/>
    <w:link w:val="7"/>
    <w:qFormat/>
    <w:uiPriority w:val="1"/>
    <w:rPr>
      <w:rFonts w:ascii="Times New Roman" w:hAnsi="Times New Roman" w:eastAsia="Times New Roman" w:cs="Times New Roman"/>
      <w:sz w:val="26"/>
      <w:szCs w:val="26"/>
    </w:rPr>
  </w:style>
  <w:style w:type="table" w:customStyle="1" w:styleId="29">
    <w:name w:val="Table Grid1"/>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0">
    <w:name w:val="Header Char"/>
    <w:basedOn w:val="4"/>
    <w:link w:val="14"/>
    <w:qFormat/>
    <w:uiPriority w:val="99"/>
    <w:rPr>
      <w:rFonts w:ascii="Times New Roman" w:hAnsi="Times New Roman" w:eastAsia="Times New Roman" w:cs="Times New Roman"/>
      <w:lang w:val="vi"/>
    </w:rPr>
  </w:style>
  <w:style w:type="character" w:customStyle="1" w:styleId="31">
    <w:name w:val="Footer Char"/>
    <w:basedOn w:val="4"/>
    <w:link w:val="12"/>
    <w:qFormat/>
    <w:uiPriority w:val="99"/>
    <w:rPr>
      <w:rFonts w:ascii="Times New Roman" w:hAnsi="Times New Roman" w:eastAsia="Times New Roman" w:cs="Times New Roman"/>
      <w:lang w:val="vi"/>
    </w:rPr>
  </w:style>
  <w:style w:type="character" w:customStyle="1" w:styleId="32">
    <w:name w:val="Văn bản nội dung (2)_"/>
    <w:basedOn w:val="4"/>
    <w:link w:val="33"/>
    <w:qFormat/>
    <w:uiPriority w:val="0"/>
    <w:rPr>
      <w:rFonts w:ascii="Arial" w:hAnsi="Arial" w:eastAsia="Arial" w:cs="Arial"/>
      <w:sz w:val="18"/>
      <w:szCs w:val="18"/>
    </w:rPr>
  </w:style>
  <w:style w:type="paragraph" w:customStyle="1" w:styleId="33">
    <w:name w:val="Văn bản nội dung (2)"/>
    <w:basedOn w:val="1"/>
    <w:link w:val="32"/>
    <w:qFormat/>
    <w:uiPriority w:val="0"/>
    <w:pPr>
      <w:autoSpaceDE/>
      <w:autoSpaceDN/>
      <w:spacing w:after="80" w:line="338" w:lineRule="auto"/>
      <w:ind w:firstLine="320"/>
    </w:pPr>
    <w:rPr>
      <w:rFonts w:ascii="Arial" w:hAnsi="Arial" w:eastAsia="Arial" w:cs="Arial"/>
      <w:sz w:val="18"/>
      <w:szCs w:val="18"/>
    </w:rPr>
  </w:style>
  <w:style w:type="character" w:customStyle="1" w:styleId="34">
    <w:name w:val="Văn bản nội dung_"/>
    <w:basedOn w:val="4"/>
    <w:link w:val="35"/>
    <w:qFormat/>
    <w:uiPriority w:val="0"/>
    <w:rPr>
      <w:rFonts w:ascii="Times New Roman" w:hAnsi="Times New Roman" w:eastAsia="Times New Roman" w:cs="Times New Roman"/>
    </w:rPr>
  </w:style>
  <w:style w:type="paragraph" w:customStyle="1" w:styleId="35">
    <w:name w:val="Văn bản nội dung"/>
    <w:basedOn w:val="1"/>
    <w:link w:val="34"/>
    <w:qFormat/>
    <w:uiPriority w:val="0"/>
    <w:pPr>
      <w:autoSpaceDE/>
      <w:autoSpaceDN/>
      <w:spacing w:line="305" w:lineRule="auto"/>
      <w:ind w:firstLine="400"/>
    </w:pPr>
  </w:style>
  <w:style w:type="character" w:customStyle="1" w:styleId="36">
    <w:name w:val="Comment Text Char"/>
    <w:basedOn w:val="4"/>
    <w:link w:val="9"/>
    <w:qFormat/>
    <w:uiPriority w:val="99"/>
    <w:rPr>
      <w:rFonts w:ascii="Calibri" w:hAnsi="Calibri" w:eastAsia="Calibri" w:cs="Times New Roman"/>
      <w:sz w:val="20"/>
      <w:szCs w:val="20"/>
    </w:rPr>
  </w:style>
  <w:style w:type="character" w:customStyle="1" w:styleId="37">
    <w:name w:val="fontstyle01"/>
    <w:basedOn w:val="4"/>
    <w:qFormat/>
    <w:uiPriority w:val="0"/>
    <w:rPr>
      <w:rFonts w:hint="default" w:ascii="Times New Roman" w:hAnsi="Times New Roman" w:cs="Times New Roman"/>
      <w:color w:val="002060"/>
      <w:sz w:val="28"/>
      <w:szCs w:val="28"/>
    </w:rPr>
  </w:style>
  <w:style w:type="paragraph" w:customStyle="1" w:styleId="38">
    <w:name w:val="Body text (2)"/>
    <w:basedOn w:val="1"/>
    <w:qFormat/>
    <w:uiPriority w:val="0"/>
    <w:pPr>
      <w:shd w:val="clear" w:color="auto" w:fill="FFFFFF"/>
      <w:autoSpaceDE/>
      <w:autoSpaceDN/>
      <w:spacing w:after="200" w:line="339" w:lineRule="exact"/>
      <w:ind w:hanging="200"/>
    </w:pPr>
    <w:rPr>
      <w:rFonts w:ascii="Cambria" w:hAnsi="Cambria" w:eastAsia="Cambria" w:cs="Cambria"/>
    </w:rPr>
  </w:style>
  <w:style w:type="character" w:customStyle="1" w:styleId="39">
    <w:name w:val="Normal (Web) Char"/>
    <w:link w:val="16"/>
    <w:qFormat/>
    <w:locked/>
    <w:uiPriority w:val="99"/>
    <w:rPr>
      <w:rFonts w:ascii="Times New Roman" w:hAnsi="Times New Roman" w:eastAsia="Times New Roman" w:cs="Times New Roman"/>
      <w:sz w:val="24"/>
      <w:szCs w:val="24"/>
      <w:lang w:val="vi-VN" w:eastAsia="vi-VN"/>
    </w:rPr>
  </w:style>
  <w:style w:type="paragraph" w:customStyle="1" w:styleId="40">
    <w:name w:val="msonormal"/>
    <w:basedOn w:val="1"/>
    <w:qFormat/>
    <w:uiPriority w:val="0"/>
    <w:pPr>
      <w:widowControl/>
      <w:autoSpaceDE/>
      <w:autoSpaceDN/>
      <w:spacing w:before="100" w:beforeAutospacing="1" w:after="100" w:afterAutospacing="1" w:line="276" w:lineRule="auto"/>
    </w:pPr>
    <w:rPr>
      <w:rFonts w:eastAsia="Calibri"/>
    </w:rPr>
  </w:style>
  <w:style w:type="table" w:customStyle="1" w:styleId="41">
    <w:name w:val="Table Grid11"/>
    <w:basedOn w:val="5"/>
    <w:qFormat/>
    <w:uiPriority w:val="59"/>
    <w:pPr>
      <w:widowControl/>
      <w:autoSpaceDE/>
      <w:autoSpaceDN/>
    </w:pPr>
    <w:rPr>
      <w:rFonts w:ascii="Times New Roman" w:hAnsi="Times New Roman" w:cs="Times New Roman"/>
      <w:color w:val="000000"/>
      <w:sz w:val="2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Comment Subject Char"/>
    <w:basedOn w:val="36"/>
    <w:link w:val="10"/>
    <w:semiHidden/>
    <w:uiPriority w:val="99"/>
    <w:rPr>
      <w:rFonts w:ascii="Times New Roman" w:hAnsi="Times New Roman" w:eastAsia="Times New Roman" w:cs="Times New Roman"/>
      <w:b/>
      <w:bCs/>
      <w:sz w:val="20"/>
      <w:szCs w:val="20"/>
      <w:lang w:val="vi"/>
    </w:rPr>
  </w:style>
  <w:style w:type="paragraph" w:customStyle="1" w:styleId="43">
    <w:name w:val="Normal (Web){858D7CFB-ED40-4347-BF05-701D383B685F}{858D7CFB-ED40-4347-BF05-701D383B685F}"/>
    <w:basedOn w:val="1"/>
    <w:uiPriority w:val="0"/>
    <w:pPr>
      <w:autoSpaceDE/>
      <w:autoSpaceDN/>
      <w:spacing w:before="100" w:beforeAutospacing="1" w:after="100" w:afterAutospacing="1"/>
    </w:pPr>
    <w:rPr>
      <w:rFonts w:eastAsia="SimSun"/>
      <w:kern w:val="2"/>
      <w:sz w:val="24"/>
      <w:szCs w:val="20"/>
      <w:lang w:eastAsia="zh-CN"/>
    </w:rPr>
  </w:style>
  <w:style w:type="character" w:customStyle="1" w:styleId="44">
    <w:name w:val="apple-converted-space"/>
    <w:uiPriority w:val="0"/>
    <w:rPr>
      <w:rFonts w:hint="default" w:ascii="Times New Roman" w:hAnsi="Times New Roman" w:cs="Times New Roman"/>
    </w:rPr>
  </w:style>
  <w:style w:type="table" w:customStyle="1" w:styleId="45">
    <w:name w:val="Table Grid8"/>
    <w:basedOn w:val="5"/>
    <w:qFormat/>
    <w:uiPriority w:val="59"/>
    <w:pPr>
      <w:widowControl/>
      <w:autoSpaceDE/>
      <w:autoSpaceDN/>
      <w:jc w:val="both"/>
    </w:pPr>
    <w:rPr>
      <w:rFonts w:ascii="Times New Roman" w:hAnsi="Times New Roman" w:eastAsia="SimSu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Footnote Text Char"/>
    <w:basedOn w:val="4"/>
    <w:link w:val="13"/>
    <w:semiHidden/>
    <w:uiPriority w:val="99"/>
    <w:rPr>
      <w:rFonts w:ascii="Times New Roman" w:hAnsi="Times New Roman" w:eastAsia="Times New Roman" w:cs="Times New Roman"/>
      <w:sz w:val="20"/>
      <w:szCs w:val="20"/>
    </w:rPr>
  </w:style>
  <w:style w:type="table" w:customStyle="1" w:styleId="47">
    <w:name w:val="Table Grid2"/>
    <w:basedOn w:val="5"/>
    <w:uiPriority w:val="39"/>
    <w:pPr>
      <w:autoSpaceDE/>
      <w:autoSpaceDN/>
      <w:jc w:val="both"/>
    </w:pPr>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1473</Words>
  <Characters>8397</Characters>
  <Lines>69</Lines>
  <Paragraphs>19</Paragraphs>
  <TotalTime>1</TotalTime>
  <ScaleCrop>false</ScaleCrop>
  <LinksUpToDate>false</LinksUpToDate>
  <CharactersWithSpaces>9851</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2024-10-26T02:29:00Z</dcterms:created>
  <dc:creator>ADMIN</dc:creator>
  <cp:lastModifiedBy>Thị Thuỳ Dương Khương</cp:lastModifiedBy>
  <cp:lastPrinted>2024-10-26T02:31:00Z</cp:lastPrinted>
  <dcterms:modified xsi:type="dcterms:W3CDTF">2024-12-26T08:35:01Z</dcterms:modified>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2024-08-05T00:00:00Z</vt:filetime>
  </property>
  <property fmtid="{D5CDD505-2E9C-101B-9397-08002B2CF9AE}" pid="3" name="Creator">
    <vt:lpwstr>Microsoft® Word 2010</vt:lpwstr>
  </property>
  <property fmtid="{D5CDD505-2E9C-101B-9397-08002B2CF9AE}" pid="4" name="LastSaved">
    <vt:filetime>2024-08-11T00:00:00Z</vt:filetime>
  </property>
  <property fmtid="{D5CDD505-2E9C-101B-9397-08002B2CF9AE}" pid="5" name="Producer">
    <vt:lpwstr>3-Heights(TM) PDF Security Shell 4.8.25.2 (http://www.pdf-tools.com)</vt:lpwstr>
  </property>
  <property fmtid="{D5CDD505-2E9C-101B-9397-08002B2CF9AE}" pid="6" name="KSOProductBuildVer">
    <vt:lpwstr>1033-12.2.0.19307</vt:lpwstr>
  </property>
  <property fmtid="{D5CDD505-2E9C-101B-9397-08002B2CF9AE}" pid="7" name="ICV">
    <vt:lpwstr>ED7BE6760C9E4AE1B2C81B29C5DF1DE3_12</vt:lpwstr>
  </property>
</Properties>
</file>